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insideH w:val="single" w:sz="48" w:space="0" w:color="FFFFFF" w:themeColor="background1"/>
        </w:tblBorders>
        <w:tblLayout w:type="fixed"/>
        <w:tblCellMar>
          <w:left w:w="0" w:type="dxa"/>
          <w:right w:w="0" w:type="dxa"/>
        </w:tblCellMar>
        <w:tblLook w:val="04A0" w:firstRow="1" w:lastRow="0" w:firstColumn="1" w:lastColumn="0" w:noHBand="0" w:noVBand="1"/>
      </w:tblPr>
      <w:tblGrid>
        <w:gridCol w:w="10800"/>
      </w:tblGrid>
      <w:tr w:rsidR="00512D24" w:rsidTr="002F6230">
        <w:trPr>
          <w:trHeight w:val="8506"/>
        </w:trPr>
        <w:tc>
          <w:tcPr>
            <w:tcW w:w="10800" w:type="dxa"/>
            <w:vAlign w:val="center"/>
          </w:tcPr>
          <w:tbl>
            <w:tblPr>
              <w:tblW w:w="12474" w:type="dxa"/>
              <w:tblBorders>
                <w:insideH w:val="single" w:sz="48" w:space="0" w:color="FFFFFF" w:themeColor="background1"/>
                <w:insideV w:val="single" w:sz="48" w:space="0" w:color="FFFFFF" w:themeColor="background1"/>
              </w:tblBorders>
              <w:tblLayout w:type="fixed"/>
              <w:tblCellMar>
                <w:left w:w="0" w:type="dxa"/>
                <w:right w:w="0" w:type="dxa"/>
              </w:tblCellMar>
              <w:tblLook w:val="04A0" w:firstRow="1" w:lastRow="0" w:firstColumn="1" w:lastColumn="0" w:noHBand="0" w:noVBand="1"/>
            </w:tblPr>
            <w:tblGrid>
              <w:gridCol w:w="10720"/>
              <w:gridCol w:w="1754"/>
            </w:tblGrid>
            <w:tr w:rsidR="00512D24" w:rsidTr="00E77FBC">
              <w:trPr>
                <w:trHeight w:hRule="exact" w:val="4320"/>
              </w:trPr>
              <w:tc>
                <w:tcPr>
                  <w:tcW w:w="4297" w:type="pct"/>
                  <w:shd w:val="clear" w:color="auto" w:fill="663366" w:themeFill="accent1"/>
                  <w:vAlign w:val="center"/>
                </w:tcPr>
                <w:p w:rsidR="002F6230" w:rsidRDefault="002F6230">
                  <w:pPr>
                    <w:pStyle w:val="Title"/>
                  </w:pPr>
                  <w:r>
                    <w:t xml:space="preserve">Erasmus Plus </w:t>
                  </w:r>
                </w:p>
                <w:p w:rsidR="00512D24" w:rsidRPr="002F6230" w:rsidRDefault="002F6230">
                  <w:pPr>
                    <w:pStyle w:val="Title"/>
                    <w:rPr>
                      <w:sz w:val="72"/>
                      <w:szCs w:val="72"/>
                    </w:rPr>
                  </w:pPr>
                  <w:r w:rsidRPr="002F6230">
                    <w:rPr>
                      <w:sz w:val="72"/>
                      <w:szCs w:val="72"/>
                    </w:rPr>
                    <w:t xml:space="preserve">Connecting Through Volunteering </w:t>
                  </w:r>
                </w:p>
              </w:tc>
              <w:tc>
                <w:tcPr>
                  <w:tcW w:w="703" w:type="pct"/>
                </w:tcPr>
                <w:p w:rsidR="00512D24" w:rsidRDefault="00512D24"/>
              </w:tc>
            </w:tr>
            <w:tr w:rsidR="00512D24" w:rsidTr="00E77FBC">
              <w:trPr>
                <w:trHeight w:hRule="exact" w:val="4320"/>
              </w:trPr>
              <w:tc>
                <w:tcPr>
                  <w:tcW w:w="4297" w:type="pct"/>
                </w:tcPr>
                <w:p w:rsidR="00512D24" w:rsidRDefault="002F6230">
                  <w:r>
                    <w:rPr>
                      <w:noProof/>
                    </w:rPr>
                    <w:drawing>
                      <wp:anchor distT="0" distB="0" distL="114300" distR="114300" simplePos="0" relativeHeight="251661312" behindDoc="0" locked="0" layoutInCell="1" allowOverlap="1" wp14:anchorId="02E7F4E8" wp14:editId="17AB2B0C">
                        <wp:simplePos x="0" y="0"/>
                        <wp:positionH relativeFrom="page">
                          <wp:posOffset>272</wp:posOffset>
                        </wp:positionH>
                        <wp:positionV relativeFrom="page">
                          <wp:posOffset>322943</wp:posOffset>
                        </wp:positionV>
                        <wp:extent cx="6763657" cy="2209165"/>
                        <wp:effectExtent l="0" t="0" r="5715" b="635"/>
                        <wp:wrapThrough wrapText="bothSides">
                          <wp:wrapPolygon edited="0">
                            <wp:start x="6327" y="0"/>
                            <wp:lineTo x="1420" y="0"/>
                            <wp:lineTo x="690" y="248"/>
                            <wp:lineTo x="690" y="1987"/>
                            <wp:lineTo x="284" y="2483"/>
                            <wp:lineTo x="203" y="2856"/>
                            <wp:lineTo x="243" y="7947"/>
                            <wp:lineTo x="0" y="9189"/>
                            <wp:lineTo x="0" y="10306"/>
                            <wp:lineTo x="122" y="11921"/>
                            <wp:lineTo x="527" y="13907"/>
                            <wp:lineTo x="649" y="18378"/>
                            <wp:lineTo x="852" y="19868"/>
                            <wp:lineTo x="892" y="20737"/>
                            <wp:lineTo x="3813" y="21482"/>
                            <wp:lineTo x="6814" y="21482"/>
                            <wp:lineTo x="7138" y="21482"/>
                            <wp:lineTo x="19185" y="21482"/>
                            <wp:lineTo x="21091" y="21234"/>
                            <wp:lineTo x="21132" y="17881"/>
                            <wp:lineTo x="20685" y="15894"/>
                            <wp:lineTo x="20848" y="15894"/>
                            <wp:lineTo x="21578" y="14280"/>
                            <wp:lineTo x="21578" y="3477"/>
                            <wp:lineTo x="21375" y="1987"/>
                            <wp:lineTo x="21456" y="373"/>
                            <wp:lineTo x="20564" y="124"/>
                            <wp:lineTo x="15980" y="0"/>
                            <wp:lineTo x="6327" y="0"/>
                          </wp:wrapPolygon>
                        </wp:wrapThrough>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tretch>
                                  <a:fillRect/>
                                </a:stretch>
                              </pic:blipFill>
                              <pic:spPr bwMode="auto">
                                <a:xfrm>
                                  <a:off x="0" y="0"/>
                                  <a:ext cx="6763929" cy="220925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2E7F4E8" wp14:editId="17AB2B0C">
                        <wp:simplePos x="0" y="0"/>
                        <wp:positionH relativeFrom="page">
                          <wp:posOffset>0</wp:posOffset>
                        </wp:positionH>
                        <wp:positionV relativeFrom="page">
                          <wp:posOffset>1401565095</wp:posOffset>
                        </wp:positionV>
                        <wp:extent cx="3699510" cy="1854200"/>
                        <wp:effectExtent l="0" t="0" r="8890" b="0"/>
                        <wp:wrapThrough wrapText="bothSides">
                          <wp:wrapPolygon edited="0">
                            <wp:start x="0" y="0"/>
                            <wp:lineTo x="0" y="21304"/>
                            <wp:lineTo x="21504" y="21304"/>
                            <wp:lineTo x="21504" y="0"/>
                            <wp:lineTo x="0" y="0"/>
                          </wp:wrapPolygon>
                        </wp:wrapThrough>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9510" cy="1854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3" w:type="pct"/>
                </w:tcPr>
                <w:p w:rsidR="00512D24" w:rsidRDefault="00512D24"/>
              </w:tc>
            </w:tr>
          </w:tbl>
          <w:p w:rsidR="00512D24" w:rsidRDefault="00512D24"/>
        </w:tc>
      </w:tr>
      <w:tr w:rsidR="00512D24">
        <w:trPr>
          <w:trHeight w:hRule="exact" w:val="5400"/>
        </w:trPr>
        <w:tc>
          <w:tcPr>
            <w:tcW w:w="10800" w:type="dxa"/>
            <w:shd w:val="clear" w:color="auto" w:fill="666699" w:themeFill="accent3"/>
            <w:vAlign w:val="center"/>
          </w:tcPr>
          <w:p w:rsidR="002F6230" w:rsidRDefault="002F6230" w:rsidP="002F6230">
            <w:pPr>
              <w:pStyle w:val="Subtitle"/>
              <w:jc w:val="center"/>
              <w:rPr>
                <w:sz w:val="72"/>
                <w:szCs w:val="72"/>
              </w:rPr>
            </w:pPr>
            <w:r w:rsidRPr="00E149FF">
              <w:rPr>
                <w:sz w:val="72"/>
                <w:szCs w:val="72"/>
              </w:rPr>
              <w:t>UK- Dudley</w:t>
            </w:r>
          </w:p>
          <w:p w:rsidR="00E149FF" w:rsidRPr="00E149FF" w:rsidRDefault="00E149FF" w:rsidP="002F6230">
            <w:pPr>
              <w:pStyle w:val="Subtitle"/>
              <w:jc w:val="center"/>
              <w:rPr>
                <w:sz w:val="72"/>
                <w:szCs w:val="72"/>
              </w:rPr>
            </w:pPr>
          </w:p>
          <w:p w:rsidR="00512D24" w:rsidRDefault="00E149FF" w:rsidP="002F6230">
            <w:pPr>
              <w:pStyle w:val="Subtitle"/>
              <w:jc w:val="center"/>
            </w:pPr>
            <w:r>
              <w:t>July 28</w:t>
            </w:r>
            <w:r w:rsidRPr="00E149FF">
              <w:rPr>
                <w:vertAlign w:val="superscript"/>
              </w:rPr>
              <w:t>th</w:t>
            </w:r>
            <w:r>
              <w:t xml:space="preserve"> </w:t>
            </w:r>
            <w:r w:rsidR="002F6230">
              <w:t>2018-</w:t>
            </w:r>
            <w:r>
              <w:t>July 27</w:t>
            </w:r>
            <w:r w:rsidRPr="00E149FF">
              <w:rPr>
                <w:vertAlign w:val="superscript"/>
              </w:rPr>
              <w:t>th</w:t>
            </w:r>
            <w:r>
              <w:t xml:space="preserve"> </w:t>
            </w:r>
            <w:r w:rsidR="002F6230">
              <w:t>2019</w:t>
            </w:r>
          </w:p>
          <w:p w:rsidR="00E77FBC" w:rsidRDefault="00E77FBC" w:rsidP="002F6230">
            <w:pPr>
              <w:pStyle w:val="Subtitle"/>
              <w:jc w:val="center"/>
              <w:rPr>
                <w:sz w:val="36"/>
                <w:szCs w:val="36"/>
              </w:rPr>
            </w:pPr>
          </w:p>
          <w:p w:rsidR="00E77FBC" w:rsidRDefault="00E77FBC" w:rsidP="002F6230">
            <w:pPr>
              <w:pStyle w:val="Subtitle"/>
              <w:jc w:val="center"/>
              <w:rPr>
                <w:sz w:val="36"/>
                <w:szCs w:val="36"/>
              </w:rPr>
            </w:pPr>
          </w:p>
          <w:p w:rsidR="00E77FBC" w:rsidRDefault="00E77FBC" w:rsidP="002F6230">
            <w:pPr>
              <w:pStyle w:val="Subtitle"/>
              <w:jc w:val="center"/>
              <w:rPr>
                <w:sz w:val="36"/>
                <w:szCs w:val="36"/>
              </w:rPr>
            </w:pPr>
            <w:r w:rsidRPr="00E77FBC">
              <w:rPr>
                <w:noProof/>
                <w:sz w:val="36"/>
                <w:szCs w:val="36"/>
              </w:rPr>
              <w:drawing>
                <wp:anchor distT="0" distB="0" distL="114300" distR="114300" simplePos="0" relativeHeight="251669504" behindDoc="0" locked="0" layoutInCell="1" allowOverlap="1" wp14:anchorId="0C291B71" wp14:editId="200E86A9">
                  <wp:simplePos x="0" y="0"/>
                  <wp:positionH relativeFrom="page">
                    <wp:posOffset>4695825</wp:posOffset>
                  </wp:positionH>
                  <wp:positionV relativeFrom="page">
                    <wp:posOffset>2234565</wp:posOffset>
                  </wp:positionV>
                  <wp:extent cx="1972310" cy="791845"/>
                  <wp:effectExtent l="0" t="0" r="0" b="0"/>
                  <wp:wrapThrough wrapText="bothSides">
                    <wp:wrapPolygon edited="0">
                      <wp:start x="0" y="0"/>
                      <wp:lineTo x="0" y="16629"/>
                      <wp:lineTo x="10710" y="16629"/>
                      <wp:lineTo x="139" y="18361"/>
                      <wp:lineTo x="0" y="21132"/>
                      <wp:lineTo x="1947" y="21132"/>
                      <wp:lineTo x="15995" y="21132"/>
                      <wp:lineTo x="21141" y="21132"/>
                      <wp:lineTo x="21002" y="18707"/>
                      <wp:lineTo x="10710" y="16629"/>
                      <wp:lineTo x="21419" y="16629"/>
                      <wp:lineTo x="21419" y="12125"/>
                      <wp:lineTo x="10153" y="11086"/>
                      <wp:lineTo x="10153" y="0"/>
                      <wp:lineTo x="0" y="0"/>
                    </wp:wrapPolygon>
                  </wp:wrapThrough>
                  <wp:docPr id="1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231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142D7B67" wp14:editId="2FE3C83B">
                  <wp:simplePos x="0" y="0"/>
                  <wp:positionH relativeFrom="page">
                    <wp:posOffset>232410</wp:posOffset>
                  </wp:positionH>
                  <wp:positionV relativeFrom="page">
                    <wp:posOffset>2232660</wp:posOffset>
                  </wp:positionV>
                  <wp:extent cx="891540" cy="891540"/>
                  <wp:effectExtent l="0" t="0" r="0" b="0"/>
                  <wp:wrapThrough wrapText="bothSides">
                    <wp:wrapPolygon edited="0">
                      <wp:start x="0" y="0"/>
                      <wp:lineTo x="0" y="20923"/>
                      <wp:lineTo x="20923" y="20923"/>
                      <wp:lineTo x="20923" y="0"/>
                      <wp:lineTo x="0" y="0"/>
                    </wp:wrapPolygon>
                  </wp:wrapThrough>
                  <wp:docPr id="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51A4" w:rsidRPr="00E77FBC" w:rsidRDefault="00E77FBC" w:rsidP="002F6230">
            <w:pPr>
              <w:pStyle w:val="Subtitle"/>
              <w:jc w:val="center"/>
              <w:rPr>
                <w:b/>
                <w:sz w:val="36"/>
                <w:szCs w:val="36"/>
              </w:rPr>
            </w:pPr>
            <w:r w:rsidRPr="00E77FBC">
              <w:rPr>
                <w:b/>
                <w:sz w:val="36"/>
                <w:szCs w:val="36"/>
              </w:rPr>
              <w:t xml:space="preserve">Information Booklet </w:t>
            </w:r>
          </w:p>
          <w:p w:rsidR="00B851A4" w:rsidRDefault="00B851A4" w:rsidP="002F6230">
            <w:pPr>
              <w:pStyle w:val="Subtitle"/>
              <w:jc w:val="center"/>
            </w:pPr>
          </w:p>
          <w:p w:rsidR="00512D24" w:rsidRDefault="00512D24">
            <w:pPr>
              <w:pStyle w:val="BlockText"/>
            </w:pPr>
          </w:p>
        </w:tc>
      </w:tr>
    </w:tbl>
    <w:p w:rsidR="00512D24" w:rsidRDefault="0008309D">
      <w:r>
        <w:br w:type="page"/>
      </w:r>
    </w:p>
    <w:p w:rsidR="002F6230" w:rsidRDefault="002F6230">
      <w:r>
        <w:rPr>
          <w:noProof/>
        </w:rPr>
        <mc:AlternateContent>
          <mc:Choice Requires="wps">
            <w:drawing>
              <wp:anchor distT="0" distB="0" distL="114300" distR="114300" simplePos="0" relativeHeight="251663360" behindDoc="0" locked="0" layoutInCell="1" allowOverlap="1" wp14:anchorId="21D3F461" wp14:editId="5B52EE6D">
                <wp:simplePos x="0" y="0"/>
                <wp:positionH relativeFrom="page">
                  <wp:posOffset>457200</wp:posOffset>
                </wp:positionH>
                <wp:positionV relativeFrom="page">
                  <wp:posOffset>330200</wp:posOffset>
                </wp:positionV>
                <wp:extent cx="6705600" cy="9194800"/>
                <wp:effectExtent l="0" t="0" r="0" b="0"/>
                <wp:wrapTight wrapText="bothSides">
                  <wp:wrapPolygon edited="0">
                    <wp:start x="41" y="0"/>
                    <wp:lineTo x="41" y="21570"/>
                    <wp:lineTo x="21518" y="21570"/>
                    <wp:lineTo x="21518" y="0"/>
                    <wp:lineTo x="41" y="0"/>
                  </wp:wrapPolygon>
                </wp:wrapTight>
                <wp:docPr id="4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9194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6230" w:rsidRDefault="002F6230" w:rsidP="006C0464">
                            <w:pPr>
                              <w:pStyle w:val="Heading1"/>
                            </w:pPr>
                            <w:r w:rsidRPr="002F6230">
                              <w:t>Summary of The Project</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Connecting Through </w:t>
                            </w:r>
                            <w:r w:rsidRPr="006C0464">
                              <w:rPr>
                                <w:rFonts w:ascii="Arial" w:hAnsi="Arial" w:cs="Arial"/>
                                <w:sz w:val="22"/>
                                <w:szCs w:val="22"/>
                              </w:rPr>
                              <w:t>Volunteering Project</w:t>
                            </w:r>
                            <w:r w:rsidRPr="006C0464">
                              <w:rPr>
                                <w:rFonts w:ascii="Arial" w:hAnsi="Arial" w:cs="Arial"/>
                                <w:sz w:val="22"/>
                                <w:szCs w:val="22"/>
                              </w:rPr>
                              <w:t xml:space="preserve"> has been developed by staff, volunteers, students on our programmes, working with the community, volunteers and mentors.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Volunteering projects we have carried out, have been very successful and the young people involved felt that this would be a great idea to get other young people involved sharing their cultures, their experiences and also learning about other cultures and what’s going on with other young people.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project will engage the Volunteers in the skills of youth and community work. They will work with young people Face 2 Face, hands on projects, sharing and developing programmes using their pre-exiting skills and newly developed ones.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We will work with Volunteering 18-30-year </w:t>
                            </w:r>
                            <w:r w:rsidRPr="006C0464">
                              <w:rPr>
                                <w:rFonts w:ascii="Arial" w:hAnsi="Arial" w:cs="Arial"/>
                                <w:sz w:val="22"/>
                                <w:szCs w:val="22"/>
                              </w:rPr>
                              <w:t>old</w:t>
                            </w:r>
                            <w:r w:rsidRPr="006C0464">
                              <w:rPr>
                                <w:rFonts w:ascii="Arial" w:hAnsi="Arial" w:cs="Arial"/>
                                <w:sz w:val="22"/>
                                <w:szCs w:val="22"/>
                              </w:rPr>
                              <w:t xml:space="preserve"> of mixed ages and genders. They all have a range of diverse skills, which will add quality and strengthen the project we plan to carry out. </w:t>
                            </w:r>
                          </w:p>
                          <w:p w:rsidR="002F6230" w:rsidRPr="006C0464" w:rsidRDefault="002F6230" w:rsidP="002F6230">
                            <w:pPr>
                              <w:rPr>
                                <w:rFonts w:ascii="Arial" w:hAnsi="Arial" w:cs="Arial"/>
                                <w:sz w:val="22"/>
                                <w:szCs w:val="22"/>
                              </w:rPr>
                            </w:pPr>
                            <w:r w:rsidRPr="006C0464">
                              <w:rPr>
                                <w:rFonts w:ascii="Arial" w:hAnsi="Arial" w:cs="Arial"/>
                                <w:sz w:val="22"/>
                                <w:szCs w:val="22"/>
                              </w:rPr>
                              <w:t>The project will be based in Dudley and work across the Black Country. The project aims to create a small group of young people from different countries who will steer the project working with other young people, leaders and community groups.</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They will use community events, celebrations, discussion groups and workshops. As well as various social media methods to get other people involved in the project.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group will be celebrating young people and what they are doing in their local areas. It will be about young people sharing their stories and experiences, through Blogs, Facebook create newsletters and articles not just in the UK but also across Europe and Mediterranean the countries where we already have some very good partnerships happening.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groups will also be involved in the day-to-day work at High Oak and be really engaged with the local communities. They will be able to create programmes around supporting other young people, seeing how we can learn from each other and gaining valuable experience whist doing the project.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project will engage Volunteering participants from Austria, Spain, Romania, Turkey, Greece and Germany. Working on a Volunteering programme for twelve months. </w:t>
                            </w:r>
                          </w:p>
                          <w:p w:rsidR="002F6230" w:rsidRPr="006C0464" w:rsidRDefault="002F6230" w:rsidP="002F6230">
                            <w:pPr>
                              <w:rPr>
                                <w:rFonts w:ascii="Arial" w:hAnsi="Arial" w:cs="Arial"/>
                                <w:sz w:val="22"/>
                                <w:szCs w:val="22"/>
                              </w:rPr>
                            </w:pPr>
                            <w:r w:rsidRPr="006C0464">
                              <w:rPr>
                                <w:rFonts w:ascii="Arial" w:hAnsi="Arial" w:cs="Arial"/>
                                <w:sz w:val="22"/>
                                <w:szCs w:val="22"/>
                              </w:rPr>
                              <w:t>We will engage 10 students in total, in creative and inspiration youth and community programmes.</w:t>
                            </w:r>
                          </w:p>
                          <w:p w:rsidR="002F6230" w:rsidRDefault="002F6230" w:rsidP="002F6230">
                            <w:pPr>
                              <w:pStyle w:val="Heading2"/>
                              <w:jc w:val="center"/>
                              <w:rPr>
                                <w:rFonts w:ascii="Arial Narrow" w:hAnsi="Arial Narrow"/>
                                <w:b/>
                                <w:color w:val="2163EA"/>
                              </w:rPr>
                            </w:pPr>
                          </w:p>
                          <w:p w:rsidR="002F6230" w:rsidRDefault="002F6230" w:rsidP="002F6230">
                            <w:pPr>
                              <w:pStyle w:val="Heading2"/>
                              <w:jc w:val="center"/>
                              <w:rPr>
                                <w:rFonts w:ascii="Arial Narrow" w:hAnsi="Arial Narrow"/>
                                <w:b/>
                                <w:color w:val="2163EA"/>
                              </w:rPr>
                            </w:pPr>
                          </w:p>
                          <w:p w:rsidR="002F6230" w:rsidRPr="00C2724E" w:rsidRDefault="002F6230" w:rsidP="002F6230">
                            <w:pPr>
                              <w:pStyle w:val="Heading2"/>
                              <w:jc w:val="center"/>
                              <w:rPr>
                                <w:rFonts w:ascii="Arial Narrow" w:hAnsi="Arial Narrow"/>
                                <w:b/>
                                <w:color w:val="2163EA"/>
                              </w:rPr>
                            </w:pPr>
                          </w:p>
                        </w:txbxContent>
                      </wps:txbx>
                      <wps:bodyPr rot="0" vert="horz" wrap="square" lIns="45720" tIns="0" rIns="4572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3F461" id="_x0000_t202" coordsize="21600,21600" o:spt="202" path="m,l,21600r21600,l21600,xe">
                <v:stroke joinstyle="miter"/>
                <v:path gradientshapeok="t" o:connecttype="rect"/>
              </v:shapetype>
              <v:shape id="Text Box 83" o:spid="_x0000_s1026" type="#_x0000_t202" style="position:absolute;margin-left:36pt;margin-top:26pt;width:528pt;height:7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" filled="f" stroked="f">
                <v:textbox inset="3.6pt,0,3.6pt,0">
                  <w:txbxContent>
                    <w:p w:rsidR="002F6230" w:rsidRDefault="002F6230" w:rsidP="006C0464">
                      <w:pPr>
                        <w:pStyle w:val="Heading1"/>
                      </w:pPr>
                      <w:r w:rsidRPr="002F6230">
                        <w:t>Summary of The Project</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Connecting Through </w:t>
                      </w:r>
                      <w:r w:rsidRPr="006C0464">
                        <w:rPr>
                          <w:rFonts w:ascii="Arial" w:hAnsi="Arial" w:cs="Arial"/>
                          <w:sz w:val="22"/>
                          <w:szCs w:val="22"/>
                        </w:rPr>
                        <w:t>Volunteering Project</w:t>
                      </w:r>
                      <w:r w:rsidRPr="006C0464">
                        <w:rPr>
                          <w:rFonts w:ascii="Arial" w:hAnsi="Arial" w:cs="Arial"/>
                          <w:sz w:val="22"/>
                          <w:szCs w:val="22"/>
                        </w:rPr>
                        <w:t xml:space="preserve"> has been developed by staff, volunteers, students on our programmes, working with the community, volunteers and mentors.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Volunteering projects we have carried out, have been very successful and the young people involved felt that this would be a great idea to get other young people involved sharing their cultures, their experiences and also learning about other cultures and what’s going on with other young people.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project will engage the Volunteers in the skills of youth and community work. They will work with young people Face 2 Face, hands on projects, sharing and developing programmes using their pre-exiting skills and newly developed ones.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We will work with Volunteering 18-30-year </w:t>
                      </w:r>
                      <w:r w:rsidRPr="006C0464">
                        <w:rPr>
                          <w:rFonts w:ascii="Arial" w:hAnsi="Arial" w:cs="Arial"/>
                          <w:sz w:val="22"/>
                          <w:szCs w:val="22"/>
                        </w:rPr>
                        <w:t>old</w:t>
                      </w:r>
                      <w:r w:rsidRPr="006C0464">
                        <w:rPr>
                          <w:rFonts w:ascii="Arial" w:hAnsi="Arial" w:cs="Arial"/>
                          <w:sz w:val="22"/>
                          <w:szCs w:val="22"/>
                        </w:rPr>
                        <w:t xml:space="preserve"> of mixed ages and genders. They all have a range of diverse skills, which will add quality and strengthen the project we plan to carry out. </w:t>
                      </w:r>
                    </w:p>
                    <w:p w:rsidR="002F6230" w:rsidRPr="006C0464" w:rsidRDefault="002F6230" w:rsidP="002F6230">
                      <w:pPr>
                        <w:rPr>
                          <w:rFonts w:ascii="Arial" w:hAnsi="Arial" w:cs="Arial"/>
                          <w:sz w:val="22"/>
                          <w:szCs w:val="22"/>
                        </w:rPr>
                      </w:pPr>
                      <w:r w:rsidRPr="006C0464">
                        <w:rPr>
                          <w:rFonts w:ascii="Arial" w:hAnsi="Arial" w:cs="Arial"/>
                          <w:sz w:val="22"/>
                          <w:szCs w:val="22"/>
                        </w:rPr>
                        <w:t>The project will be based in Dudley and work across the Black Country. The project aims to create a small group of young people from different countries who will steer the project working with other young people, leaders and community groups.</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They will use community events, celebrations, discussion groups and workshops. As well as various social media methods to get other people involved in the project.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group will be celebrating young people and what they are doing in their local areas. It will be about young people sharing their stories and experiences, through Blogs, Facebook create newsletters and articles not just in the UK but also across Europe and Mediterranean the countries where we already have some very good partnerships happening.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groups will also be involved in the day-to-day work at High Oak and be really engaged with the local communities. They will be able to create programmes around supporting other young people, seeing how we can learn from each other and gaining valuable experience whist doing the project. </w:t>
                      </w:r>
                    </w:p>
                    <w:p w:rsidR="002F6230" w:rsidRPr="006C0464" w:rsidRDefault="002F6230" w:rsidP="002F6230">
                      <w:pPr>
                        <w:rPr>
                          <w:rFonts w:ascii="Arial" w:hAnsi="Arial" w:cs="Arial"/>
                          <w:sz w:val="22"/>
                          <w:szCs w:val="22"/>
                        </w:rPr>
                      </w:pPr>
                      <w:r w:rsidRPr="006C0464">
                        <w:rPr>
                          <w:rFonts w:ascii="Arial" w:hAnsi="Arial" w:cs="Arial"/>
                          <w:sz w:val="22"/>
                          <w:szCs w:val="22"/>
                        </w:rPr>
                        <w:t xml:space="preserve">The project will engage Volunteering participants from Austria, Spain, Romania, Turkey, Greece and Germany. Working on a Volunteering programme for twelve months. </w:t>
                      </w:r>
                    </w:p>
                    <w:p w:rsidR="002F6230" w:rsidRPr="006C0464" w:rsidRDefault="002F6230" w:rsidP="002F6230">
                      <w:pPr>
                        <w:rPr>
                          <w:rFonts w:ascii="Arial" w:hAnsi="Arial" w:cs="Arial"/>
                          <w:sz w:val="22"/>
                          <w:szCs w:val="22"/>
                        </w:rPr>
                      </w:pPr>
                      <w:r w:rsidRPr="006C0464">
                        <w:rPr>
                          <w:rFonts w:ascii="Arial" w:hAnsi="Arial" w:cs="Arial"/>
                          <w:sz w:val="22"/>
                          <w:szCs w:val="22"/>
                        </w:rPr>
                        <w:t>We will engage 10 students in total, in creative and inspiration youth and community programmes.</w:t>
                      </w:r>
                    </w:p>
                    <w:p w:rsidR="002F6230" w:rsidRDefault="002F6230" w:rsidP="002F6230">
                      <w:pPr>
                        <w:pStyle w:val="Heading2"/>
                        <w:jc w:val="center"/>
                        <w:rPr>
                          <w:rFonts w:ascii="Arial Narrow" w:hAnsi="Arial Narrow"/>
                          <w:b/>
                          <w:color w:val="2163EA"/>
                        </w:rPr>
                      </w:pPr>
                    </w:p>
                    <w:p w:rsidR="002F6230" w:rsidRDefault="002F6230" w:rsidP="002F6230">
                      <w:pPr>
                        <w:pStyle w:val="Heading2"/>
                        <w:jc w:val="center"/>
                        <w:rPr>
                          <w:rFonts w:ascii="Arial Narrow" w:hAnsi="Arial Narrow"/>
                          <w:b/>
                          <w:color w:val="2163EA"/>
                        </w:rPr>
                      </w:pPr>
                    </w:p>
                    <w:p w:rsidR="002F6230" w:rsidRPr="00C2724E" w:rsidRDefault="002F6230" w:rsidP="002F6230">
                      <w:pPr>
                        <w:pStyle w:val="Heading2"/>
                        <w:jc w:val="center"/>
                        <w:rPr>
                          <w:rFonts w:ascii="Arial Narrow" w:hAnsi="Arial Narrow"/>
                          <w:b/>
                          <w:color w:val="2163EA"/>
                        </w:rPr>
                      </w:pPr>
                    </w:p>
                  </w:txbxContent>
                </v:textbox>
                <w10:wrap type="tight" anchorx="page" anchory="page"/>
              </v:shape>
            </w:pict>
          </mc:Fallback>
        </mc:AlternateContent>
      </w:r>
    </w:p>
    <w:p w:rsidR="002F6230" w:rsidRDefault="002F6230"/>
    <w:p w:rsidR="006C0464" w:rsidRPr="006C0464" w:rsidRDefault="006C0464" w:rsidP="006C0464">
      <w:r w:rsidRPr="00787CEB">
        <w:rPr>
          <w:rFonts w:ascii="Arial" w:hAnsi="Arial" w:cs="Arial"/>
          <w:sz w:val="24"/>
          <w:szCs w:val="24"/>
        </w:rPr>
        <w:t>High Oak Youth and Community Centre are happy to Host you in the small town of Dudley West Midlands.</w:t>
      </w:r>
      <w:r>
        <w:t xml:space="preserve"> </w:t>
      </w:r>
      <w:r w:rsidRPr="00787CEB">
        <w:rPr>
          <w:rFonts w:ascii="Arial" w:hAnsi="Arial" w:cs="Arial"/>
          <w:sz w:val="24"/>
          <w:szCs w:val="24"/>
        </w:rPr>
        <w:t>There are two house you will be bases either at:</w:t>
      </w:r>
    </w:p>
    <w:p w:rsidR="006C0464" w:rsidRPr="00787CEB" w:rsidRDefault="006C0464" w:rsidP="006C0464">
      <w:pPr>
        <w:rPr>
          <w:rFonts w:ascii="Arial" w:hAnsi="Arial" w:cs="Arial"/>
          <w:sz w:val="24"/>
          <w:szCs w:val="24"/>
        </w:rPr>
      </w:pPr>
      <w:r w:rsidRPr="00787CEB">
        <w:rPr>
          <w:rFonts w:ascii="Arial" w:hAnsi="Arial" w:cs="Arial"/>
          <w:sz w:val="24"/>
          <w:szCs w:val="24"/>
        </w:rPr>
        <w:t xml:space="preserve">17 Pebworth Grove   </w:t>
      </w:r>
      <w:r>
        <w:rPr>
          <w:rFonts w:ascii="Arial" w:hAnsi="Arial" w:cs="Arial"/>
        </w:rPr>
        <w:tab/>
      </w:r>
      <w:r w:rsidRPr="00787CEB">
        <w:rPr>
          <w:rFonts w:ascii="Arial" w:hAnsi="Arial" w:cs="Arial"/>
          <w:sz w:val="24"/>
          <w:szCs w:val="24"/>
        </w:rPr>
        <w:t xml:space="preserve">    </w:t>
      </w:r>
      <w:r>
        <w:rPr>
          <w:rFonts w:ascii="Arial" w:hAnsi="Arial" w:cs="Arial"/>
        </w:rPr>
        <w:tab/>
      </w:r>
      <w:r w:rsidRPr="00787CEB">
        <w:rPr>
          <w:rFonts w:ascii="Arial" w:hAnsi="Arial" w:cs="Arial"/>
          <w:sz w:val="24"/>
          <w:szCs w:val="24"/>
        </w:rPr>
        <w:t xml:space="preserve">35 Junction Street </w:t>
      </w:r>
    </w:p>
    <w:p w:rsidR="00891FF2" w:rsidRPr="00787CEB" w:rsidRDefault="006C0464" w:rsidP="00891FF2">
      <w:pPr>
        <w:rPr>
          <w:rFonts w:ascii="Arial" w:hAnsi="Arial" w:cs="Arial"/>
          <w:sz w:val="24"/>
          <w:szCs w:val="24"/>
        </w:rPr>
      </w:pPr>
      <w:r w:rsidRPr="00787CEB">
        <w:rPr>
          <w:rFonts w:ascii="Arial" w:hAnsi="Arial" w:cs="Arial"/>
          <w:sz w:val="24"/>
          <w:szCs w:val="24"/>
        </w:rPr>
        <w:t>Dudley</w:t>
      </w:r>
      <w:r w:rsidR="00891FF2">
        <w:rPr>
          <w:rFonts w:ascii="Arial" w:hAnsi="Arial" w:cs="Arial"/>
          <w:sz w:val="24"/>
          <w:szCs w:val="24"/>
        </w:rPr>
        <w:t xml:space="preserve">. </w:t>
      </w:r>
      <w:r w:rsidRPr="00787CEB">
        <w:rPr>
          <w:rFonts w:ascii="Arial" w:hAnsi="Arial" w:cs="Arial"/>
          <w:sz w:val="24"/>
          <w:szCs w:val="24"/>
        </w:rPr>
        <w:t xml:space="preserve"> </w:t>
      </w:r>
      <w:r w:rsidR="00891FF2" w:rsidRPr="00787CEB">
        <w:rPr>
          <w:rFonts w:ascii="Arial" w:hAnsi="Arial" w:cs="Arial"/>
          <w:sz w:val="24"/>
          <w:szCs w:val="24"/>
        </w:rPr>
        <w:t xml:space="preserve">West Midlands </w:t>
      </w:r>
      <w:r w:rsidR="00891FF2">
        <w:rPr>
          <w:rFonts w:ascii="Arial" w:hAnsi="Arial" w:cs="Arial"/>
          <w:sz w:val="24"/>
          <w:szCs w:val="24"/>
        </w:rPr>
        <w:tab/>
      </w:r>
      <w:r w:rsidR="00891FF2">
        <w:rPr>
          <w:rFonts w:ascii="Arial" w:hAnsi="Arial" w:cs="Arial"/>
          <w:sz w:val="24"/>
          <w:szCs w:val="24"/>
        </w:rPr>
        <w:tab/>
      </w:r>
      <w:r w:rsidR="00891FF2" w:rsidRPr="00787CEB">
        <w:rPr>
          <w:rFonts w:ascii="Arial" w:hAnsi="Arial" w:cs="Arial"/>
          <w:sz w:val="24"/>
          <w:szCs w:val="24"/>
        </w:rPr>
        <w:t>Dudley</w:t>
      </w:r>
      <w:r w:rsidR="00891FF2">
        <w:rPr>
          <w:rFonts w:ascii="Arial" w:hAnsi="Arial" w:cs="Arial"/>
          <w:sz w:val="24"/>
          <w:szCs w:val="24"/>
        </w:rPr>
        <w:t>.</w:t>
      </w:r>
      <w:r w:rsidR="00891FF2" w:rsidRPr="00787CEB">
        <w:rPr>
          <w:rFonts w:ascii="Arial" w:hAnsi="Arial" w:cs="Arial"/>
          <w:sz w:val="24"/>
          <w:szCs w:val="24"/>
        </w:rPr>
        <w:t xml:space="preserve"> West Midlands</w:t>
      </w:r>
    </w:p>
    <w:p w:rsidR="006C0464" w:rsidRPr="00787CEB" w:rsidRDefault="006C0464" w:rsidP="006C0464">
      <w:pPr>
        <w:rPr>
          <w:rFonts w:ascii="Arial" w:hAnsi="Arial" w:cs="Arial"/>
          <w:sz w:val="24"/>
          <w:szCs w:val="24"/>
        </w:rPr>
      </w:pPr>
      <w:r w:rsidRPr="00787CEB">
        <w:rPr>
          <w:rFonts w:ascii="Arial" w:hAnsi="Arial" w:cs="Arial"/>
          <w:sz w:val="24"/>
          <w:szCs w:val="24"/>
        </w:rPr>
        <w:t>DY1</w:t>
      </w:r>
      <w:r>
        <w:rPr>
          <w:rFonts w:ascii="Arial" w:hAnsi="Arial" w:cs="Arial"/>
        </w:rPr>
        <w:t xml:space="preserve"> </w:t>
      </w:r>
      <w:r w:rsidRPr="00787CEB">
        <w:rPr>
          <w:rFonts w:ascii="Arial" w:hAnsi="Arial" w:cs="Arial"/>
          <w:sz w:val="24"/>
          <w:szCs w:val="24"/>
        </w:rPr>
        <w:t>3BQ</w:t>
      </w:r>
      <w:r w:rsidRPr="00787CEB">
        <w:rPr>
          <w:rFonts w:ascii="Arial" w:hAnsi="Arial" w:cs="Arial"/>
          <w:sz w:val="24"/>
          <w:szCs w:val="24"/>
        </w:rPr>
        <w:tab/>
      </w:r>
      <w:r w:rsidRPr="00787CEB">
        <w:rPr>
          <w:rFonts w:ascii="Arial" w:hAnsi="Arial" w:cs="Arial"/>
          <w:sz w:val="24"/>
          <w:szCs w:val="24"/>
        </w:rPr>
        <w:tab/>
      </w:r>
      <w:r w:rsidRPr="00787CEB">
        <w:rPr>
          <w:rFonts w:ascii="Arial" w:hAnsi="Arial" w:cs="Arial"/>
          <w:sz w:val="24"/>
          <w:szCs w:val="24"/>
        </w:rPr>
        <w:tab/>
      </w:r>
      <w:r>
        <w:rPr>
          <w:rFonts w:ascii="Arial" w:hAnsi="Arial" w:cs="Arial"/>
        </w:rPr>
        <w:tab/>
      </w:r>
      <w:r w:rsidRPr="00787CEB">
        <w:rPr>
          <w:rFonts w:ascii="Arial" w:hAnsi="Arial" w:cs="Arial"/>
          <w:sz w:val="24"/>
          <w:szCs w:val="24"/>
        </w:rPr>
        <w:t>DY2</w:t>
      </w:r>
      <w:r>
        <w:rPr>
          <w:rFonts w:ascii="Arial" w:hAnsi="Arial" w:cs="Arial"/>
        </w:rPr>
        <w:t xml:space="preserve"> </w:t>
      </w:r>
      <w:r w:rsidRPr="00787CEB">
        <w:rPr>
          <w:rFonts w:ascii="Arial" w:hAnsi="Arial" w:cs="Arial"/>
          <w:sz w:val="24"/>
          <w:szCs w:val="24"/>
        </w:rPr>
        <w:t>8XT</w:t>
      </w:r>
    </w:p>
    <w:p w:rsidR="006C0464" w:rsidRDefault="006C0464" w:rsidP="006C0464">
      <w:pPr>
        <w:rPr>
          <w:rFonts w:ascii="Arial" w:hAnsi="Arial" w:cs="Arial"/>
          <w:sz w:val="22"/>
          <w:szCs w:val="22"/>
        </w:rPr>
      </w:pPr>
      <w:r w:rsidRPr="006C0464">
        <w:rPr>
          <w:rFonts w:ascii="Arial" w:hAnsi="Arial" w:cs="Arial"/>
          <w:sz w:val="22"/>
          <w:szCs w:val="22"/>
        </w:rPr>
        <w:t xml:space="preserve">You will stay in shared rooms. The accommodation has all the normal house hold equipment, so you do not need to bring anything with you. Unless you want to bring hair curers or straighteners. </w:t>
      </w:r>
    </w:p>
    <w:p w:rsidR="00891FF2" w:rsidRDefault="009955EA" w:rsidP="006C0464">
      <w:pPr>
        <w:rPr>
          <w:rFonts w:ascii="Arial" w:hAnsi="Arial" w:cs="Arial"/>
          <w:sz w:val="22"/>
          <w:szCs w:val="22"/>
        </w:rPr>
      </w:pPr>
      <w:r>
        <w:rPr>
          <w:rFonts w:ascii="Arial" w:hAnsi="Arial" w:cs="Arial"/>
          <w:sz w:val="22"/>
          <w:szCs w:val="22"/>
        </w:rPr>
        <w:t xml:space="preserve">You will be expected to maintain the </w:t>
      </w:r>
      <w:r w:rsidR="00891FF2">
        <w:rPr>
          <w:rFonts w:ascii="Arial" w:hAnsi="Arial" w:cs="Arial"/>
          <w:sz w:val="22"/>
          <w:szCs w:val="22"/>
        </w:rPr>
        <w:t xml:space="preserve">house, keeping it clean and respecting the equipment and furniture. </w:t>
      </w:r>
    </w:p>
    <w:p w:rsidR="009955EA" w:rsidRPr="006C0464" w:rsidRDefault="00891FF2" w:rsidP="006C0464">
      <w:pPr>
        <w:rPr>
          <w:rFonts w:ascii="Arial" w:hAnsi="Arial" w:cs="Arial"/>
          <w:sz w:val="22"/>
          <w:szCs w:val="22"/>
        </w:rPr>
      </w:pPr>
      <w:r>
        <w:rPr>
          <w:rFonts w:ascii="Arial" w:hAnsi="Arial" w:cs="Arial"/>
          <w:sz w:val="22"/>
          <w:szCs w:val="22"/>
        </w:rPr>
        <w:t xml:space="preserve">If items are broken due to lack of care or constant misuse, they will need to be replaced by the volunteer. </w:t>
      </w:r>
    </w:p>
    <w:p w:rsidR="006C0464" w:rsidRDefault="006C0464" w:rsidP="006C0464">
      <w:pPr>
        <w:rPr>
          <w:rFonts w:ascii="Arial" w:hAnsi="Arial" w:cs="Arial"/>
          <w:sz w:val="22"/>
          <w:szCs w:val="22"/>
        </w:rPr>
      </w:pPr>
      <w:r w:rsidRPr="006C0464">
        <w:rPr>
          <w:rFonts w:ascii="Arial" w:hAnsi="Arial" w:cs="Arial"/>
          <w:sz w:val="22"/>
          <w:szCs w:val="22"/>
        </w:rPr>
        <w:t xml:space="preserve">You will be requested to </w:t>
      </w:r>
      <w:proofErr w:type="gramStart"/>
      <w:r w:rsidRPr="006C0464">
        <w:rPr>
          <w:rFonts w:ascii="Arial" w:hAnsi="Arial" w:cs="Arial"/>
          <w:sz w:val="22"/>
          <w:szCs w:val="22"/>
        </w:rPr>
        <w:t>come  on</w:t>
      </w:r>
      <w:proofErr w:type="gramEnd"/>
      <w:r w:rsidRPr="006C0464">
        <w:rPr>
          <w:rFonts w:ascii="Arial" w:hAnsi="Arial" w:cs="Arial"/>
          <w:sz w:val="22"/>
          <w:szCs w:val="22"/>
        </w:rPr>
        <w:t xml:space="preserve">  a  </w:t>
      </w:r>
      <w:proofErr w:type="spellStart"/>
      <w:r w:rsidRPr="006C0464">
        <w:rPr>
          <w:rFonts w:ascii="Arial" w:hAnsi="Arial" w:cs="Arial"/>
          <w:sz w:val="22"/>
          <w:szCs w:val="22"/>
        </w:rPr>
        <w:t>pre</w:t>
      </w:r>
      <w:proofErr w:type="spellEnd"/>
      <w:r w:rsidRPr="006C0464">
        <w:rPr>
          <w:rFonts w:ascii="Arial" w:hAnsi="Arial" w:cs="Arial"/>
          <w:sz w:val="22"/>
          <w:szCs w:val="22"/>
        </w:rPr>
        <w:t xml:space="preserve">  visit  (APV)  for  up  to  two  days  from   4-6</w:t>
      </w:r>
      <w:r w:rsidRPr="006C0464">
        <w:rPr>
          <w:rFonts w:ascii="Arial" w:hAnsi="Arial" w:cs="Arial"/>
          <w:sz w:val="22"/>
          <w:szCs w:val="22"/>
          <w:vertAlign w:val="superscript"/>
        </w:rPr>
        <w:t>th</w:t>
      </w:r>
      <w:r w:rsidRPr="006C0464">
        <w:rPr>
          <w:rFonts w:ascii="Arial" w:hAnsi="Arial" w:cs="Arial"/>
          <w:sz w:val="22"/>
          <w:szCs w:val="22"/>
        </w:rPr>
        <w:t xml:space="preserve"> June or 29</w:t>
      </w:r>
      <w:r w:rsidRPr="006C0464">
        <w:rPr>
          <w:rFonts w:ascii="Arial" w:hAnsi="Arial" w:cs="Arial"/>
          <w:sz w:val="22"/>
          <w:szCs w:val="22"/>
          <w:vertAlign w:val="superscript"/>
        </w:rPr>
        <w:t>th</w:t>
      </w:r>
      <w:r w:rsidRPr="006C0464">
        <w:rPr>
          <w:rFonts w:ascii="Arial" w:hAnsi="Arial" w:cs="Arial"/>
          <w:sz w:val="22"/>
          <w:szCs w:val="22"/>
        </w:rPr>
        <w:t xml:space="preserve"> June – </w:t>
      </w:r>
    </w:p>
    <w:p w:rsidR="006C0464" w:rsidRPr="006C0464" w:rsidRDefault="006C0464" w:rsidP="006C0464">
      <w:pPr>
        <w:rPr>
          <w:rFonts w:ascii="Arial" w:hAnsi="Arial" w:cs="Arial"/>
          <w:sz w:val="22"/>
          <w:szCs w:val="22"/>
        </w:rPr>
      </w:pPr>
      <w:r>
        <w:rPr>
          <w:rFonts w:ascii="Arial" w:hAnsi="Arial" w:cs="Arial"/>
          <w:sz w:val="22"/>
          <w:szCs w:val="22"/>
        </w:rPr>
        <w:t>1</w:t>
      </w:r>
      <w:r w:rsidRPr="006C0464">
        <w:rPr>
          <w:rFonts w:ascii="Arial" w:hAnsi="Arial" w:cs="Arial"/>
          <w:sz w:val="22"/>
          <w:szCs w:val="22"/>
          <w:vertAlign w:val="superscript"/>
        </w:rPr>
        <w:t>st</w:t>
      </w:r>
      <w:r>
        <w:rPr>
          <w:rFonts w:ascii="Arial" w:hAnsi="Arial" w:cs="Arial"/>
          <w:sz w:val="22"/>
          <w:szCs w:val="22"/>
        </w:rPr>
        <w:t xml:space="preserve"> </w:t>
      </w:r>
      <w:r w:rsidRPr="006C0464">
        <w:rPr>
          <w:rFonts w:ascii="Arial" w:hAnsi="Arial" w:cs="Arial"/>
          <w:sz w:val="22"/>
          <w:szCs w:val="22"/>
        </w:rPr>
        <w:t>July 2018.</w:t>
      </w:r>
    </w:p>
    <w:p w:rsidR="006C0464" w:rsidRPr="006C0464" w:rsidRDefault="006C0464" w:rsidP="006C0464">
      <w:pPr>
        <w:rPr>
          <w:rFonts w:ascii="Arial" w:hAnsi="Arial" w:cs="Arial"/>
          <w:sz w:val="22"/>
          <w:szCs w:val="22"/>
        </w:rPr>
      </w:pPr>
      <w:r>
        <w:rPr>
          <w:rFonts w:ascii="Arial" w:hAnsi="Arial" w:cs="Arial"/>
          <w:sz w:val="22"/>
          <w:szCs w:val="22"/>
        </w:rPr>
        <w:t>W</w:t>
      </w:r>
      <w:r w:rsidRPr="006C0464">
        <w:rPr>
          <w:rFonts w:ascii="Arial" w:hAnsi="Arial" w:cs="Arial"/>
          <w:sz w:val="22"/>
          <w:szCs w:val="22"/>
        </w:rPr>
        <w:t>e will also have a Skype meeting</w:t>
      </w:r>
      <w:r w:rsidR="00891FF2">
        <w:rPr>
          <w:rFonts w:ascii="Arial" w:hAnsi="Arial" w:cs="Arial"/>
          <w:sz w:val="22"/>
          <w:szCs w:val="22"/>
        </w:rPr>
        <w:t xml:space="preserve"> </w:t>
      </w:r>
      <w:proofErr w:type="gramStart"/>
      <w:r w:rsidRPr="006C0464">
        <w:rPr>
          <w:rFonts w:ascii="Arial" w:hAnsi="Arial" w:cs="Arial"/>
          <w:sz w:val="22"/>
          <w:szCs w:val="22"/>
        </w:rPr>
        <w:t>with  each</w:t>
      </w:r>
      <w:proofErr w:type="gramEnd"/>
      <w:r w:rsidRPr="006C0464">
        <w:rPr>
          <w:rFonts w:ascii="Arial" w:hAnsi="Arial" w:cs="Arial"/>
          <w:sz w:val="22"/>
          <w:szCs w:val="22"/>
        </w:rPr>
        <w:t xml:space="preserve">  participant  before  the  placement  is  confirmed.  </w:t>
      </w:r>
    </w:p>
    <w:p w:rsidR="006C0464" w:rsidRPr="006C0464" w:rsidRDefault="006C0464" w:rsidP="006C0464">
      <w:pPr>
        <w:rPr>
          <w:rFonts w:ascii="Arial" w:hAnsi="Arial" w:cs="Arial"/>
          <w:sz w:val="22"/>
          <w:szCs w:val="22"/>
        </w:rPr>
      </w:pPr>
      <w:r w:rsidRPr="006C0464">
        <w:rPr>
          <w:rFonts w:ascii="Arial" w:hAnsi="Arial" w:cs="Arial"/>
          <w:sz w:val="22"/>
          <w:szCs w:val="22"/>
        </w:rPr>
        <w:t xml:space="preserve">The programme will </w:t>
      </w:r>
      <w:proofErr w:type="gramStart"/>
      <w:r w:rsidRPr="006C0464">
        <w:rPr>
          <w:rFonts w:ascii="Arial" w:hAnsi="Arial" w:cs="Arial"/>
          <w:sz w:val="22"/>
          <w:szCs w:val="22"/>
        </w:rPr>
        <w:t>run  over</w:t>
      </w:r>
      <w:proofErr w:type="gramEnd"/>
      <w:r w:rsidRPr="006C0464">
        <w:rPr>
          <w:rFonts w:ascii="Arial" w:hAnsi="Arial" w:cs="Arial"/>
          <w:sz w:val="22"/>
          <w:szCs w:val="22"/>
        </w:rPr>
        <w:t xml:space="preserve">  a  period  of  12  months  from  28th  July  2018  -  27th  July  2019.</w:t>
      </w:r>
    </w:p>
    <w:p w:rsidR="006C0464" w:rsidRPr="006C0464" w:rsidRDefault="006C0464" w:rsidP="006C0464">
      <w:pPr>
        <w:rPr>
          <w:rFonts w:ascii="Arial" w:hAnsi="Arial" w:cs="Arial"/>
          <w:sz w:val="22"/>
          <w:szCs w:val="22"/>
        </w:rPr>
      </w:pPr>
      <w:r w:rsidRPr="006C0464">
        <w:rPr>
          <w:rFonts w:ascii="Arial" w:hAnsi="Arial" w:cs="Arial"/>
          <w:sz w:val="22"/>
          <w:szCs w:val="22"/>
        </w:rPr>
        <w:t xml:space="preserve">If volunteers </w:t>
      </w:r>
      <w:r w:rsidRPr="006C0464">
        <w:rPr>
          <w:rFonts w:ascii="Arial" w:hAnsi="Arial" w:cs="Arial"/>
          <w:sz w:val="22"/>
          <w:szCs w:val="22"/>
        </w:rPr>
        <w:t xml:space="preserve">want </w:t>
      </w:r>
      <w:proofErr w:type="gramStart"/>
      <w:r w:rsidRPr="006C0464">
        <w:rPr>
          <w:rFonts w:ascii="Arial" w:hAnsi="Arial" w:cs="Arial"/>
          <w:sz w:val="22"/>
          <w:szCs w:val="22"/>
        </w:rPr>
        <w:t>to</w:t>
      </w:r>
      <w:r w:rsidRPr="006C0464">
        <w:rPr>
          <w:rFonts w:ascii="Arial" w:hAnsi="Arial" w:cs="Arial"/>
          <w:sz w:val="22"/>
          <w:szCs w:val="22"/>
        </w:rPr>
        <w:t xml:space="preserve">  go</w:t>
      </w:r>
      <w:proofErr w:type="gramEnd"/>
      <w:r w:rsidRPr="006C0464">
        <w:rPr>
          <w:rFonts w:ascii="Arial" w:hAnsi="Arial" w:cs="Arial"/>
          <w:sz w:val="22"/>
          <w:szCs w:val="22"/>
        </w:rPr>
        <w:t xml:space="preserve">  home  for  Christmas  they  can  keep  some  of  their  holiday  days  and  leave  around  the  23rd  December  </w:t>
      </w:r>
      <w:r>
        <w:rPr>
          <w:rFonts w:ascii="Arial" w:hAnsi="Arial" w:cs="Arial"/>
          <w:sz w:val="22"/>
          <w:szCs w:val="22"/>
        </w:rPr>
        <w:t>20</w:t>
      </w:r>
      <w:r w:rsidRPr="006C0464">
        <w:rPr>
          <w:rFonts w:ascii="Arial" w:hAnsi="Arial" w:cs="Arial"/>
          <w:sz w:val="22"/>
          <w:szCs w:val="22"/>
        </w:rPr>
        <w:t xml:space="preserve">18. </w:t>
      </w:r>
    </w:p>
    <w:p w:rsidR="006C0464" w:rsidRPr="006C0464" w:rsidRDefault="006C0464" w:rsidP="006C0464">
      <w:pPr>
        <w:rPr>
          <w:rFonts w:ascii="Arial" w:hAnsi="Arial" w:cs="Arial"/>
          <w:sz w:val="22"/>
          <w:szCs w:val="22"/>
        </w:rPr>
      </w:pPr>
      <w:proofErr w:type="gramStart"/>
      <w:r w:rsidRPr="006C0464">
        <w:rPr>
          <w:rFonts w:ascii="Arial" w:hAnsi="Arial" w:cs="Arial"/>
          <w:sz w:val="22"/>
          <w:szCs w:val="22"/>
        </w:rPr>
        <w:t>HOYCC  are</w:t>
      </w:r>
      <w:proofErr w:type="gramEnd"/>
      <w:r w:rsidRPr="006C0464">
        <w:rPr>
          <w:rFonts w:ascii="Arial" w:hAnsi="Arial" w:cs="Arial"/>
          <w:sz w:val="22"/>
          <w:szCs w:val="22"/>
        </w:rPr>
        <w:t xml:space="preserve">  requesting  that  all  participants  attend  on  the  start  dates  as  much  as  is  possible.</w:t>
      </w:r>
    </w:p>
    <w:p w:rsidR="006C0464" w:rsidRPr="006C0464" w:rsidRDefault="006C0464" w:rsidP="006C0464">
      <w:pPr>
        <w:rPr>
          <w:rFonts w:ascii="Arial" w:hAnsi="Arial" w:cs="Arial"/>
          <w:sz w:val="22"/>
          <w:szCs w:val="22"/>
        </w:rPr>
      </w:pPr>
      <w:r w:rsidRPr="006C0464">
        <w:rPr>
          <w:rFonts w:ascii="Arial" w:hAnsi="Arial" w:cs="Arial"/>
          <w:sz w:val="22"/>
          <w:szCs w:val="22"/>
        </w:rPr>
        <w:t xml:space="preserve">We </w:t>
      </w:r>
      <w:proofErr w:type="gramStart"/>
      <w:r w:rsidRPr="006C0464">
        <w:rPr>
          <w:rFonts w:ascii="Arial" w:hAnsi="Arial" w:cs="Arial"/>
          <w:sz w:val="22"/>
          <w:szCs w:val="22"/>
        </w:rPr>
        <w:t>will  enclose</w:t>
      </w:r>
      <w:proofErr w:type="gramEnd"/>
      <w:r w:rsidRPr="006C0464">
        <w:rPr>
          <w:rFonts w:ascii="Arial" w:hAnsi="Arial" w:cs="Arial"/>
          <w:sz w:val="22"/>
          <w:szCs w:val="22"/>
        </w:rPr>
        <w:t xml:space="preserve">  an  Activity  Agreement  Document,  which  will  need  to  be  signed  by  you  and  the  sending  organisations.  </w:t>
      </w:r>
      <w:proofErr w:type="gramStart"/>
      <w:r w:rsidRPr="006C0464">
        <w:rPr>
          <w:rFonts w:ascii="Arial" w:hAnsi="Arial" w:cs="Arial"/>
          <w:sz w:val="22"/>
          <w:szCs w:val="22"/>
        </w:rPr>
        <w:t>This  will</w:t>
      </w:r>
      <w:proofErr w:type="gramEnd"/>
      <w:r w:rsidRPr="006C0464">
        <w:rPr>
          <w:rFonts w:ascii="Arial" w:hAnsi="Arial" w:cs="Arial"/>
          <w:sz w:val="22"/>
          <w:szCs w:val="22"/>
        </w:rPr>
        <w:t xml:space="preserve">  need  to  be  brought  with  you  when  you  start  your  Volunteering Placement in  the  UK. </w:t>
      </w:r>
    </w:p>
    <w:p w:rsidR="006C0464" w:rsidRPr="006C0464" w:rsidRDefault="006C0464" w:rsidP="006C0464">
      <w:pPr>
        <w:rPr>
          <w:rFonts w:ascii="Arial" w:hAnsi="Arial" w:cs="Arial"/>
          <w:sz w:val="22"/>
          <w:szCs w:val="22"/>
        </w:rPr>
      </w:pPr>
      <w:proofErr w:type="gramStart"/>
      <w:r w:rsidRPr="006C0464">
        <w:rPr>
          <w:rFonts w:ascii="Arial" w:hAnsi="Arial" w:cs="Arial"/>
          <w:sz w:val="22"/>
          <w:szCs w:val="22"/>
        </w:rPr>
        <w:t>This  will</w:t>
      </w:r>
      <w:proofErr w:type="gramEnd"/>
      <w:r w:rsidRPr="006C0464">
        <w:rPr>
          <w:rFonts w:ascii="Arial" w:hAnsi="Arial" w:cs="Arial"/>
          <w:sz w:val="22"/>
          <w:szCs w:val="22"/>
        </w:rPr>
        <w:t xml:space="preserve">  act  as  a  contact  and  agreement  for  the  EVS  programme.  </w:t>
      </w:r>
    </w:p>
    <w:p w:rsidR="006C0464" w:rsidRPr="006C0464" w:rsidRDefault="006C0464" w:rsidP="006C0464">
      <w:pPr>
        <w:rPr>
          <w:rFonts w:ascii="Arial" w:hAnsi="Arial" w:cs="Arial"/>
          <w:sz w:val="22"/>
          <w:szCs w:val="22"/>
        </w:rPr>
      </w:pPr>
      <w:proofErr w:type="gramStart"/>
      <w:r w:rsidRPr="006C0464">
        <w:rPr>
          <w:rFonts w:ascii="Arial" w:hAnsi="Arial" w:cs="Arial"/>
          <w:sz w:val="22"/>
          <w:szCs w:val="22"/>
        </w:rPr>
        <w:t>Your  roles</w:t>
      </w:r>
      <w:proofErr w:type="gramEnd"/>
      <w:r w:rsidRPr="006C0464">
        <w:rPr>
          <w:rFonts w:ascii="Arial" w:hAnsi="Arial" w:cs="Arial"/>
          <w:sz w:val="22"/>
          <w:szCs w:val="22"/>
        </w:rPr>
        <w:t xml:space="preserve">  are  included  in  the  Activity  Agreement  pack  but  we  also  need  you  to  be  flexible  as  all  our  programmes  work  on  being  flexible  with  the  groups  we  work  with.    </w:t>
      </w:r>
      <w:proofErr w:type="gramStart"/>
      <w:r w:rsidRPr="006C0464">
        <w:rPr>
          <w:rFonts w:ascii="Arial" w:hAnsi="Arial" w:cs="Arial"/>
          <w:sz w:val="22"/>
          <w:szCs w:val="22"/>
        </w:rPr>
        <w:t>You  will</w:t>
      </w:r>
      <w:proofErr w:type="gramEnd"/>
      <w:r w:rsidRPr="006C0464">
        <w:rPr>
          <w:rFonts w:ascii="Arial" w:hAnsi="Arial" w:cs="Arial"/>
          <w:sz w:val="22"/>
          <w:szCs w:val="22"/>
        </w:rPr>
        <w:t xml:space="preserve">  be  assigned  a  mentor  when  you  arrive  and  you  will  receive  an  induction  into  the  programmes,  the  organisation  and  the  local  community.   </w:t>
      </w:r>
    </w:p>
    <w:p w:rsidR="006C0464" w:rsidRDefault="006C0464" w:rsidP="006C0464">
      <w:pPr>
        <w:rPr>
          <w:rFonts w:ascii="Arial" w:hAnsi="Arial" w:cs="Arial"/>
        </w:rPr>
      </w:pPr>
      <w:r>
        <w:rPr>
          <w:rFonts w:ascii="Arial" w:hAnsi="Arial" w:cs="Arial"/>
        </w:rPr>
        <w:t xml:space="preserve">We </w:t>
      </w:r>
      <w:r w:rsidRPr="00787CEB">
        <w:rPr>
          <w:rFonts w:ascii="Arial" w:hAnsi="Arial" w:cs="Arial"/>
          <w:sz w:val="24"/>
          <w:szCs w:val="24"/>
        </w:rPr>
        <w:t>have</w:t>
      </w:r>
      <w:r>
        <w:rPr>
          <w:rFonts w:ascii="Arial" w:hAnsi="Arial" w:cs="Arial"/>
        </w:rPr>
        <w:t xml:space="preserve"> created a Facebook Page, so you can begin talking with our current EVS, High Oak Youth and Community Centre and with each </w:t>
      </w:r>
      <w:r w:rsidRPr="00787CEB">
        <w:rPr>
          <w:rFonts w:ascii="Arial" w:hAnsi="Arial" w:cs="Arial"/>
          <w:sz w:val="24"/>
          <w:szCs w:val="24"/>
        </w:rPr>
        <w:t xml:space="preserve">other.    </w:t>
      </w:r>
      <w:r>
        <w:rPr>
          <w:rFonts w:ascii="Arial" w:hAnsi="Arial" w:cs="Arial"/>
        </w:rPr>
        <w:t>You can also check out and see what we are up</w:t>
      </w:r>
      <w:r w:rsidRPr="00787CEB">
        <w:rPr>
          <w:rFonts w:ascii="Arial" w:hAnsi="Arial" w:cs="Arial"/>
          <w:sz w:val="24"/>
          <w:szCs w:val="24"/>
        </w:rPr>
        <w:t xml:space="preserve"> to. </w:t>
      </w:r>
    </w:p>
    <w:p w:rsidR="006C0464" w:rsidRPr="006C0464" w:rsidRDefault="006C0464" w:rsidP="006C0464">
      <w:pPr>
        <w:jc w:val="center"/>
        <w:rPr>
          <w:rFonts w:ascii="Arial" w:hAnsi="Arial" w:cs="Arial"/>
          <w:color w:val="4C264C" w:themeColor="accent1" w:themeShade="BF"/>
          <w:sz w:val="24"/>
          <w:szCs w:val="24"/>
        </w:rPr>
      </w:pPr>
      <w:r w:rsidRPr="006C0464">
        <w:rPr>
          <w:rFonts w:ascii="Arial" w:hAnsi="Arial" w:cs="Arial"/>
          <w:color w:val="4C264C" w:themeColor="accent1" w:themeShade="BF"/>
        </w:rPr>
        <w:t>High Oak Youth</w:t>
      </w:r>
      <w:r w:rsidRPr="006C0464">
        <w:rPr>
          <w:rFonts w:ascii="Arial" w:hAnsi="Arial" w:cs="Arial"/>
          <w:color w:val="4C264C" w:themeColor="accent1" w:themeShade="BF"/>
          <w:sz w:val="24"/>
          <w:szCs w:val="24"/>
        </w:rPr>
        <w:t xml:space="preserve"> Group/Projects</w:t>
      </w:r>
    </w:p>
    <w:p w:rsidR="006C0464" w:rsidRPr="00787CEB" w:rsidRDefault="006C0464" w:rsidP="006C0464">
      <w:pPr>
        <w:pStyle w:val="Heading1"/>
      </w:pPr>
      <w:r>
        <w:t xml:space="preserve">Travel </w:t>
      </w:r>
    </w:p>
    <w:p w:rsidR="006C0464" w:rsidRDefault="006C0464" w:rsidP="006C0464">
      <w:pPr>
        <w:pStyle w:val="textbox"/>
        <w:spacing w:before="0" w:beforeAutospacing="0" w:after="0" w:afterAutospacing="0"/>
        <w:rPr>
          <w:rFonts w:ascii="Arial" w:hAnsi="Arial" w:cs="Arial"/>
        </w:rPr>
      </w:pP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You  can</w:t>
      </w:r>
      <w:proofErr w:type="gramEnd"/>
      <w:r w:rsidRPr="006C0464">
        <w:rPr>
          <w:rFonts w:ascii="Arial" w:hAnsi="Arial" w:cs="Arial"/>
          <w:sz w:val="22"/>
          <w:szCs w:val="22"/>
        </w:rPr>
        <w:t xml:space="preserve">  book  flights  from  the  1</w:t>
      </w:r>
      <w:r w:rsidRPr="006C0464">
        <w:rPr>
          <w:rFonts w:ascii="Arial" w:hAnsi="Arial" w:cs="Arial"/>
          <w:sz w:val="22"/>
          <w:szCs w:val="22"/>
          <w:vertAlign w:val="superscript"/>
        </w:rPr>
        <w:t>st</w:t>
      </w:r>
      <w:r w:rsidRPr="006C0464">
        <w:rPr>
          <w:rFonts w:ascii="Arial" w:hAnsi="Arial" w:cs="Arial"/>
          <w:sz w:val="22"/>
          <w:szCs w:val="22"/>
        </w:rPr>
        <w:t xml:space="preserve">  June  2018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If  you</w:t>
      </w:r>
      <w:proofErr w:type="gramEnd"/>
      <w:r w:rsidRPr="006C0464">
        <w:rPr>
          <w:rFonts w:ascii="Arial" w:hAnsi="Arial" w:cs="Arial"/>
          <w:sz w:val="22"/>
          <w:szCs w:val="22"/>
        </w:rPr>
        <w:t xml:space="preserve">  are  unable  to  cover  the  cost  we  can  book  them  for  you  but  if  you  can  book  them  and  sort  out  travel  you  will  be  reimbursed  when  you  arrive  in  the  UK.  </w:t>
      </w:r>
    </w:p>
    <w:p w:rsidR="006C0464" w:rsidRPr="006C0464" w:rsidRDefault="006C0464" w:rsidP="006C0464">
      <w:pPr>
        <w:pStyle w:val="textbox"/>
        <w:spacing w:before="0" w:beforeAutospacing="0" w:after="0" w:afterAutospacing="0"/>
        <w:rPr>
          <w:rFonts w:ascii="Arial" w:hAnsi="Arial" w:cs="Arial"/>
          <w:sz w:val="22"/>
          <w:szCs w:val="22"/>
        </w:rPr>
      </w:pPr>
      <w:r w:rsidRPr="006C0464">
        <w:rPr>
          <w:rFonts w:ascii="Arial" w:hAnsi="Arial" w:cs="Arial"/>
          <w:sz w:val="22"/>
          <w:szCs w:val="22"/>
        </w:rPr>
        <w:t xml:space="preserve">Please note you must keep </w:t>
      </w:r>
      <w:proofErr w:type="gramStart"/>
      <w:r w:rsidRPr="006C0464">
        <w:rPr>
          <w:rFonts w:ascii="Arial" w:hAnsi="Arial" w:cs="Arial"/>
          <w:sz w:val="22"/>
          <w:szCs w:val="22"/>
        </w:rPr>
        <w:t>all  your</w:t>
      </w:r>
      <w:proofErr w:type="gramEnd"/>
      <w:r w:rsidRPr="006C0464">
        <w:rPr>
          <w:rFonts w:ascii="Arial" w:hAnsi="Arial" w:cs="Arial"/>
          <w:sz w:val="22"/>
          <w:szCs w:val="22"/>
        </w:rPr>
        <w:t xml:space="preserve"> travel  documents  and  boarding  cards,  as  we  </w:t>
      </w:r>
    </w:p>
    <w:p w:rsidR="006C0464" w:rsidRPr="006C0464" w:rsidRDefault="006C0464" w:rsidP="006C0464">
      <w:pPr>
        <w:pStyle w:val="textbox"/>
        <w:spacing w:before="0" w:beforeAutospacing="0" w:after="0" w:afterAutospacing="0"/>
        <w:rPr>
          <w:rFonts w:ascii="Arial" w:hAnsi="Arial" w:cs="Arial"/>
          <w:sz w:val="22"/>
          <w:szCs w:val="22"/>
        </w:rPr>
      </w:pPr>
      <w:r w:rsidRPr="006C0464">
        <w:rPr>
          <w:rFonts w:ascii="Arial" w:hAnsi="Arial" w:cs="Arial"/>
          <w:sz w:val="22"/>
          <w:szCs w:val="22"/>
        </w:rPr>
        <w:t xml:space="preserve">need </w:t>
      </w:r>
      <w:proofErr w:type="gramStart"/>
      <w:r w:rsidRPr="006C0464">
        <w:rPr>
          <w:rFonts w:ascii="Arial" w:hAnsi="Arial" w:cs="Arial"/>
          <w:sz w:val="22"/>
          <w:szCs w:val="22"/>
        </w:rPr>
        <w:t>these  to</w:t>
      </w:r>
      <w:proofErr w:type="gramEnd"/>
      <w:r w:rsidRPr="006C0464">
        <w:rPr>
          <w:rFonts w:ascii="Arial" w:hAnsi="Arial" w:cs="Arial"/>
          <w:sz w:val="22"/>
          <w:szCs w:val="22"/>
        </w:rPr>
        <w:t xml:space="preserve">  be  refunded  by  the  British  Council.    </w:t>
      </w:r>
    </w:p>
    <w:p w:rsidR="006C0464" w:rsidRPr="006C0464" w:rsidRDefault="006C0464" w:rsidP="006C0464">
      <w:pPr>
        <w:pStyle w:val="textbox"/>
        <w:spacing w:before="0" w:beforeAutospacing="0" w:after="0" w:afterAutospacing="0"/>
        <w:rPr>
          <w:rFonts w:ascii="Arial" w:hAnsi="Arial" w:cs="Arial"/>
          <w:sz w:val="22"/>
          <w:szCs w:val="22"/>
        </w:rPr>
      </w:pPr>
    </w:p>
    <w:p w:rsidR="006C0464" w:rsidRPr="006C0464" w:rsidRDefault="006C0464" w:rsidP="006C0464">
      <w:pPr>
        <w:pStyle w:val="textbox"/>
        <w:spacing w:before="0" w:beforeAutospacing="0" w:after="0" w:afterAutospacing="0"/>
        <w:rPr>
          <w:rFonts w:ascii="Arial" w:hAnsi="Arial" w:cs="Arial"/>
          <w:sz w:val="22"/>
          <w:szCs w:val="22"/>
        </w:rPr>
      </w:pP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Break  down</w:t>
      </w:r>
      <w:proofErr w:type="gramEnd"/>
      <w:r w:rsidRPr="006C0464">
        <w:rPr>
          <w:rFonts w:ascii="Arial" w:hAnsi="Arial" w:cs="Arial"/>
          <w:sz w:val="22"/>
          <w:szCs w:val="22"/>
        </w:rPr>
        <w:t xml:space="preserve">  of  travel  cost: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Austria  =</w:t>
      </w:r>
      <w:proofErr w:type="gramEnd"/>
      <w:r w:rsidRPr="006C0464">
        <w:rPr>
          <w:rFonts w:ascii="Arial" w:hAnsi="Arial" w:cs="Arial"/>
          <w:sz w:val="22"/>
          <w:szCs w:val="22"/>
        </w:rPr>
        <w:t xml:space="preserve">  275.00  Euro  x  2  students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Romania  =</w:t>
      </w:r>
      <w:proofErr w:type="gramEnd"/>
      <w:r w:rsidRPr="006C0464">
        <w:rPr>
          <w:rFonts w:ascii="Arial" w:hAnsi="Arial" w:cs="Arial"/>
          <w:sz w:val="22"/>
          <w:szCs w:val="22"/>
        </w:rPr>
        <w:t xml:space="preserve">  360.00  Euro  x 2  student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Germany  =</w:t>
      </w:r>
      <w:proofErr w:type="gramEnd"/>
      <w:r w:rsidRPr="006C0464">
        <w:rPr>
          <w:rFonts w:ascii="Arial" w:hAnsi="Arial" w:cs="Arial"/>
          <w:sz w:val="22"/>
          <w:szCs w:val="22"/>
        </w:rPr>
        <w:t xml:space="preserve">  275.00  Euro  x  2  students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Turkey  =</w:t>
      </w:r>
      <w:proofErr w:type="gramEnd"/>
      <w:r w:rsidRPr="006C0464">
        <w:rPr>
          <w:rFonts w:ascii="Arial" w:hAnsi="Arial" w:cs="Arial"/>
          <w:sz w:val="22"/>
          <w:szCs w:val="22"/>
        </w:rPr>
        <w:t xml:space="preserve">  360.00  Euro  x  2  students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Spain  =</w:t>
      </w:r>
      <w:proofErr w:type="gramEnd"/>
      <w:r w:rsidRPr="006C0464">
        <w:rPr>
          <w:rFonts w:ascii="Arial" w:hAnsi="Arial" w:cs="Arial"/>
          <w:sz w:val="22"/>
          <w:szCs w:val="22"/>
        </w:rPr>
        <w:t xml:space="preserve">  275.00  Euro  x  1  student    </w:t>
      </w:r>
    </w:p>
    <w:p w:rsidR="006C0464" w:rsidRPr="006C0464" w:rsidRDefault="006C0464" w:rsidP="006C0464">
      <w:pPr>
        <w:pStyle w:val="textbox"/>
        <w:spacing w:before="0" w:beforeAutospacing="0" w:after="0" w:afterAutospacing="0"/>
        <w:rPr>
          <w:rFonts w:ascii="Arial" w:hAnsi="Arial" w:cs="Arial"/>
          <w:sz w:val="22"/>
          <w:szCs w:val="22"/>
        </w:rPr>
      </w:pPr>
      <w:r w:rsidRPr="006C0464">
        <w:rPr>
          <w:rFonts w:ascii="Arial" w:hAnsi="Arial" w:cs="Arial"/>
          <w:sz w:val="22"/>
          <w:szCs w:val="22"/>
        </w:rPr>
        <w:t>Greece</w:t>
      </w:r>
      <w:proofErr w:type="gramStart"/>
      <w:r w:rsidRPr="006C0464">
        <w:rPr>
          <w:rFonts w:ascii="Arial" w:hAnsi="Arial" w:cs="Arial"/>
          <w:sz w:val="22"/>
          <w:szCs w:val="22"/>
        </w:rPr>
        <w:t>=  360.00</w:t>
      </w:r>
      <w:proofErr w:type="gramEnd"/>
      <w:r w:rsidRPr="006C0464">
        <w:rPr>
          <w:rFonts w:ascii="Arial" w:hAnsi="Arial" w:cs="Arial"/>
          <w:sz w:val="22"/>
          <w:szCs w:val="22"/>
        </w:rPr>
        <w:t xml:space="preserve">  Euro  x  1  student    </w:t>
      </w:r>
    </w:p>
    <w:p w:rsidR="006C0464" w:rsidRPr="006C0464" w:rsidRDefault="006C0464" w:rsidP="006C0464">
      <w:pPr>
        <w:pStyle w:val="textbox"/>
        <w:spacing w:before="0" w:beforeAutospacing="0" w:after="0" w:afterAutospacing="0"/>
        <w:rPr>
          <w:rFonts w:ascii="Arial" w:hAnsi="Arial" w:cs="Arial"/>
          <w:sz w:val="22"/>
          <w:szCs w:val="22"/>
        </w:rPr>
      </w:pPr>
    </w:p>
    <w:p w:rsidR="006C0464" w:rsidRPr="006C0464" w:rsidRDefault="006C0464" w:rsidP="006C0464">
      <w:pPr>
        <w:pStyle w:val="textbox"/>
        <w:spacing w:before="0" w:beforeAutospacing="0" w:after="0" w:afterAutospacing="0"/>
        <w:rPr>
          <w:rFonts w:ascii="Arial" w:hAnsi="Arial" w:cs="Arial"/>
          <w:sz w:val="22"/>
          <w:szCs w:val="22"/>
        </w:rPr>
      </w:pPr>
    </w:p>
    <w:p w:rsid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Please  keep</w:t>
      </w:r>
      <w:proofErr w:type="gramEnd"/>
      <w:r w:rsidRPr="006C0464">
        <w:rPr>
          <w:rFonts w:ascii="Arial" w:hAnsi="Arial" w:cs="Arial"/>
          <w:sz w:val="22"/>
          <w:szCs w:val="22"/>
        </w:rPr>
        <w:t xml:space="preserve">  within  the  budget  if  you  are  having  any  problems  let us  know,  as  we  are  not  able  to  pay  over  the  above  cost.  </w:t>
      </w:r>
    </w:p>
    <w:p w:rsidR="00E77FBC" w:rsidRPr="006C0464" w:rsidRDefault="00E77FBC" w:rsidP="006C0464">
      <w:pPr>
        <w:pStyle w:val="textbox"/>
        <w:spacing w:before="0" w:beforeAutospacing="0" w:after="0" w:afterAutospacing="0"/>
        <w:rPr>
          <w:rFonts w:ascii="Arial" w:hAnsi="Arial" w:cs="Arial"/>
          <w:sz w:val="22"/>
          <w:szCs w:val="22"/>
        </w:rPr>
      </w:pP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You  will</w:t>
      </w:r>
      <w:proofErr w:type="gramEnd"/>
      <w:r w:rsidRPr="006C0464">
        <w:rPr>
          <w:rFonts w:ascii="Arial" w:hAnsi="Arial" w:cs="Arial"/>
          <w:sz w:val="22"/>
          <w:szCs w:val="22"/>
        </w:rPr>
        <w:t xml:space="preserve">  need  to  travel  to  Birmingham  Airport  as  this  is  the  nearest.  </w:t>
      </w:r>
      <w:proofErr w:type="gramStart"/>
      <w:r w:rsidRPr="006C0464">
        <w:rPr>
          <w:rFonts w:ascii="Arial" w:hAnsi="Arial" w:cs="Arial"/>
          <w:sz w:val="22"/>
          <w:szCs w:val="22"/>
        </w:rPr>
        <w:t>Due  to</w:t>
      </w:r>
      <w:proofErr w:type="gramEnd"/>
      <w:r w:rsidRPr="006C0464">
        <w:rPr>
          <w:rFonts w:ascii="Arial" w:hAnsi="Arial" w:cs="Arial"/>
          <w:sz w:val="22"/>
          <w:szCs w:val="22"/>
        </w:rPr>
        <w:t xml:space="preserve">  cost  it  may  </w:t>
      </w:r>
    </w:p>
    <w:p w:rsidR="00E77FBC"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work  out</w:t>
      </w:r>
      <w:proofErr w:type="gramEnd"/>
      <w:r w:rsidRPr="006C0464">
        <w:rPr>
          <w:rFonts w:ascii="Arial" w:hAnsi="Arial" w:cs="Arial"/>
          <w:sz w:val="22"/>
          <w:szCs w:val="22"/>
        </w:rPr>
        <w:t xml:space="preserve">  cheaper  to  fly  to  Manchester  or  one  of  the  London  airports  but  you  will  also  need  to  include  travel  to  Birmingham.   </w:t>
      </w:r>
    </w:p>
    <w:p w:rsidR="006C0464" w:rsidRPr="006C0464" w:rsidRDefault="006C0464" w:rsidP="006C0464">
      <w:pPr>
        <w:pStyle w:val="textbox"/>
        <w:spacing w:before="0" w:beforeAutospacing="0" w:after="0" w:afterAutospacing="0"/>
        <w:rPr>
          <w:rFonts w:ascii="Arial" w:hAnsi="Arial" w:cs="Arial"/>
          <w:sz w:val="22"/>
          <w:szCs w:val="22"/>
        </w:rPr>
      </w:pPr>
      <w:r w:rsidRPr="006C0464">
        <w:rPr>
          <w:rFonts w:ascii="Arial" w:hAnsi="Arial" w:cs="Arial"/>
          <w:sz w:val="22"/>
          <w:szCs w:val="22"/>
        </w:rPr>
        <w:t xml:space="preserve">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Travel  into</w:t>
      </w:r>
      <w:proofErr w:type="gramEnd"/>
      <w:r w:rsidRPr="006C0464">
        <w:rPr>
          <w:rFonts w:ascii="Arial" w:hAnsi="Arial" w:cs="Arial"/>
          <w:sz w:val="22"/>
          <w:szCs w:val="22"/>
        </w:rPr>
        <w:t xml:space="preserve">  Dudley  from  Birmingham  Airport    </w:t>
      </w: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From  Birmingham</w:t>
      </w:r>
      <w:proofErr w:type="gramEnd"/>
      <w:r w:rsidRPr="006C0464">
        <w:rPr>
          <w:rFonts w:ascii="Arial" w:hAnsi="Arial" w:cs="Arial"/>
          <w:sz w:val="22"/>
          <w:szCs w:val="22"/>
        </w:rPr>
        <w:t xml:space="preserve">  Airport  you  will  need  to  get  the  shuttle  to  the  train  station,  this  is  </w:t>
      </w:r>
    </w:p>
    <w:p w:rsidR="006C0464" w:rsidRPr="006C0464" w:rsidRDefault="006C0464" w:rsidP="006C0464">
      <w:pPr>
        <w:pStyle w:val="textbox"/>
        <w:spacing w:before="0" w:beforeAutospacing="0" w:after="0" w:afterAutospacing="0"/>
        <w:rPr>
          <w:rFonts w:ascii="Arial" w:hAnsi="Arial" w:cs="Arial"/>
          <w:sz w:val="22"/>
          <w:szCs w:val="22"/>
        </w:rPr>
      </w:pPr>
      <w:r w:rsidRPr="006C0464">
        <w:rPr>
          <w:rFonts w:ascii="Arial" w:hAnsi="Arial" w:cs="Arial"/>
          <w:sz w:val="22"/>
          <w:szCs w:val="22"/>
        </w:rPr>
        <w:t xml:space="preserve">free.  </w:t>
      </w:r>
      <w:proofErr w:type="gramStart"/>
      <w:r w:rsidRPr="006C0464">
        <w:rPr>
          <w:rFonts w:ascii="Arial" w:hAnsi="Arial" w:cs="Arial"/>
          <w:sz w:val="22"/>
          <w:szCs w:val="22"/>
        </w:rPr>
        <w:t>The  Shuttle</w:t>
      </w:r>
      <w:proofErr w:type="gramEnd"/>
      <w:r w:rsidRPr="006C0464">
        <w:rPr>
          <w:rFonts w:ascii="Arial" w:hAnsi="Arial" w:cs="Arial"/>
          <w:sz w:val="22"/>
          <w:szCs w:val="22"/>
        </w:rPr>
        <w:t xml:space="preserve">  is  upstairs  in  the  airport  opposite  Burger  King.  </w:t>
      </w:r>
      <w:proofErr w:type="gramStart"/>
      <w:r w:rsidRPr="006C0464">
        <w:rPr>
          <w:rFonts w:ascii="Arial" w:hAnsi="Arial" w:cs="Arial"/>
          <w:sz w:val="22"/>
          <w:szCs w:val="22"/>
        </w:rPr>
        <w:t>You  will</w:t>
      </w:r>
      <w:proofErr w:type="gramEnd"/>
      <w:r w:rsidRPr="006C0464">
        <w:rPr>
          <w:rFonts w:ascii="Arial" w:hAnsi="Arial" w:cs="Arial"/>
          <w:sz w:val="22"/>
          <w:szCs w:val="22"/>
        </w:rPr>
        <w:t xml:space="preserve">  then  need  to  get  a  Train  to  Sandwell and  Dudley.  </w:t>
      </w:r>
      <w:proofErr w:type="gramStart"/>
      <w:r w:rsidRPr="006C0464">
        <w:rPr>
          <w:rFonts w:ascii="Arial" w:hAnsi="Arial" w:cs="Arial"/>
          <w:sz w:val="22"/>
          <w:szCs w:val="22"/>
        </w:rPr>
        <w:t>Try  and</w:t>
      </w:r>
      <w:proofErr w:type="gramEnd"/>
      <w:r w:rsidRPr="006C0464">
        <w:rPr>
          <w:rFonts w:ascii="Arial" w:hAnsi="Arial" w:cs="Arial"/>
          <w:sz w:val="22"/>
          <w:szCs w:val="22"/>
        </w:rPr>
        <w:t xml:space="preserve">  get  a  direct  Virgin  Train,  </w:t>
      </w:r>
      <w:proofErr w:type="spellStart"/>
      <w:r w:rsidRPr="006C0464">
        <w:rPr>
          <w:rFonts w:ascii="Arial" w:hAnsi="Arial" w:cs="Arial"/>
          <w:sz w:val="22"/>
          <w:szCs w:val="22"/>
        </w:rPr>
        <w:t>other  wise</w:t>
      </w:r>
      <w:proofErr w:type="spellEnd"/>
      <w:r w:rsidRPr="006C0464">
        <w:rPr>
          <w:rFonts w:ascii="Arial" w:hAnsi="Arial" w:cs="Arial"/>
          <w:sz w:val="22"/>
          <w:szCs w:val="22"/>
        </w:rPr>
        <w:t xml:space="preserve">  you  will  have  to  change  in  Birmingham.  </w:t>
      </w:r>
    </w:p>
    <w:p w:rsidR="006C0464" w:rsidRDefault="006C0464" w:rsidP="006C0464">
      <w:pPr>
        <w:pStyle w:val="textbox"/>
        <w:spacing w:before="0" w:beforeAutospacing="0" w:after="0" w:afterAutospacing="0"/>
        <w:rPr>
          <w:rFonts w:ascii="Arial" w:hAnsi="Arial" w:cs="Arial"/>
          <w:i/>
          <w:iCs/>
          <w:sz w:val="22"/>
          <w:szCs w:val="22"/>
        </w:rPr>
      </w:pPr>
      <w:proofErr w:type="gramStart"/>
      <w:r w:rsidRPr="006C0464">
        <w:rPr>
          <w:rFonts w:ascii="Arial" w:hAnsi="Arial" w:cs="Arial"/>
          <w:i/>
          <w:iCs/>
          <w:sz w:val="22"/>
          <w:szCs w:val="22"/>
        </w:rPr>
        <w:t>You  can</w:t>
      </w:r>
      <w:proofErr w:type="gramEnd"/>
      <w:r w:rsidRPr="006C0464">
        <w:rPr>
          <w:rFonts w:ascii="Arial" w:hAnsi="Arial" w:cs="Arial"/>
          <w:i/>
          <w:iCs/>
          <w:sz w:val="22"/>
          <w:szCs w:val="22"/>
        </w:rPr>
        <w:t xml:space="preserve">  also  get  a  local  train.  </w:t>
      </w:r>
      <w:proofErr w:type="gramStart"/>
      <w:r w:rsidRPr="006C0464">
        <w:rPr>
          <w:rFonts w:ascii="Arial" w:hAnsi="Arial" w:cs="Arial"/>
          <w:i/>
          <w:iCs/>
          <w:sz w:val="22"/>
          <w:szCs w:val="22"/>
        </w:rPr>
        <w:t>Ask  at</w:t>
      </w:r>
      <w:proofErr w:type="gramEnd"/>
      <w:r w:rsidRPr="006C0464">
        <w:rPr>
          <w:rFonts w:ascii="Arial" w:hAnsi="Arial" w:cs="Arial"/>
          <w:i/>
          <w:iCs/>
          <w:sz w:val="22"/>
          <w:szCs w:val="22"/>
        </w:rPr>
        <w:t xml:space="preserve">  the  information  desk.  </w:t>
      </w:r>
    </w:p>
    <w:p w:rsidR="00E77FBC" w:rsidRPr="006C0464" w:rsidRDefault="00E77FBC" w:rsidP="006C0464">
      <w:pPr>
        <w:pStyle w:val="textbox"/>
        <w:spacing w:before="0" w:beforeAutospacing="0" w:after="0" w:afterAutospacing="0"/>
        <w:rPr>
          <w:rFonts w:ascii="Arial" w:hAnsi="Arial" w:cs="Arial"/>
          <w:i/>
          <w:iCs/>
          <w:sz w:val="22"/>
          <w:szCs w:val="22"/>
        </w:rPr>
      </w:pP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The  trains</w:t>
      </w:r>
      <w:proofErr w:type="gramEnd"/>
      <w:r w:rsidRPr="006C0464">
        <w:rPr>
          <w:rFonts w:ascii="Arial" w:hAnsi="Arial" w:cs="Arial"/>
          <w:sz w:val="22"/>
          <w:szCs w:val="22"/>
        </w:rPr>
        <w:t xml:space="preserve">  will  take  you  into  Sandwell  and  Dudley  where  we  will arrange  pick-ups.    </w:t>
      </w:r>
    </w:p>
    <w:p w:rsidR="006C0464" w:rsidRPr="006C0464" w:rsidRDefault="006C0464" w:rsidP="006C0464">
      <w:pPr>
        <w:pStyle w:val="textbox"/>
        <w:spacing w:before="0" w:beforeAutospacing="0" w:after="0" w:afterAutospacing="0"/>
        <w:rPr>
          <w:rFonts w:ascii="Arial" w:hAnsi="Arial" w:cs="Arial"/>
          <w:i/>
          <w:iCs/>
          <w:sz w:val="22"/>
          <w:szCs w:val="22"/>
        </w:rPr>
      </w:pPr>
      <w:proofErr w:type="gramStart"/>
      <w:r w:rsidRPr="006C0464">
        <w:rPr>
          <w:rFonts w:ascii="Arial" w:hAnsi="Arial" w:cs="Arial"/>
          <w:i/>
          <w:iCs/>
          <w:sz w:val="22"/>
          <w:szCs w:val="22"/>
        </w:rPr>
        <w:t>Call  or</w:t>
      </w:r>
      <w:proofErr w:type="gramEnd"/>
      <w:r w:rsidRPr="006C0464">
        <w:rPr>
          <w:rFonts w:ascii="Arial" w:hAnsi="Arial" w:cs="Arial"/>
          <w:i/>
          <w:iCs/>
          <w:sz w:val="22"/>
          <w:szCs w:val="22"/>
        </w:rPr>
        <w:t xml:space="preserve">  WhatsApp  me  and  let  me  know  what  time  the  train  will  get  to  Sandwell  and  Dudley.</w:t>
      </w:r>
    </w:p>
    <w:p w:rsidR="006C0464" w:rsidRPr="006C0464" w:rsidRDefault="006C0464" w:rsidP="006C0464">
      <w:pPr>
        <w:pStyle w:val="textbox"/>
        <w:spacing w:before="0" w:beforeAutospacing="0" w:after="0" w:afterAutospacing="0"/>
        <w:rPr>
          <w:rFonts w:ascii="Arial" w:hAnsi="Arial" w:cs="Arial"/>
          <w:i/>
          <w:iCs/>
          <w:sz w:val="22"/>
          <w:szCs w:val="22"/>
        </w:rPr>
      </w:pPr>
    </w:p>
    <w:p w:rsidR="006C0464" w:rsidRPr="006C0464" w:rsidRDefault="006C0464" w:rsidP="006C0464">
      <w:pPr>
        <w:pStyle w:val="textbox"/>
        <w:spacing w:before="0" w:beforeAutospacing="0" w:after="0" w:afterAutospacing="0"/>
        <w:rPr>
          <w:rFonts w:ascii="Arial" w:hAnsi="Arial" w:cs="Arial"/>
          <w:i/>
          <w:iCs/>
          <w:sz w:val="22"/>
          <w:szCs w:val="22"/>
        </w:rPr>
      </w:pPr>
      <w:hyperlink r:id="rId14" w:history="1">
        <w:r w:rsidRPr="006C0464">
          <w:rPr>
            <w:rStyle w:val="Hyperlink"/>
            <w:rFonts w:ascii="Arial" w:hAnsi="Arial" w:cs="Arial"/>
            <w:i/>
            <w:iCs/>
            <w:sz w:val="22"/>
            <w:szCs w:val="22"/>
          </w:rPr>
          <w:t>https://www.virgintrains.co.uk/stations-destinations</w:t>
        </w:r>
      </w:hyperlink>
    </w:p>
    <w:p w:rsidR="006C0464" w:rsidRPr="006C0464" w:rsidRDefault="006C0464" w:rsidP="006C0464">
      <w:pPr>
        <w:pStyle w:val="textbox"/>
        <w:spacing w:before="0" w:beforeAutospacing="0" w:after="0" w:afterAutospacing="0"/>
        <w:rPr>
          <w:rFonts w:ascii="Arial" w:hAnsi="Arial" w:cs="Arial"/>
          <w:i/>
          <w:iCs/>
          <w:sz w:val="22"/>
          <w:szCs w:val="22"/>
        </w:rPr>
      </w:pPr>
      <w:r w:rsidRPr="006C0464">
        <w:rPr>
          <w:rFonts w:ascii="Arial" w:hAnsi="Arial" w:cs="Arial"/>
          <w:i/>
          <w:iCs/>
          <w:sz w:val="22"/>
          <w:szCs w:val="22"/>
        </w:rPr>
        <w:t>https://www.virgintrains.co.uk/travel-updates/train-timetables</w:t>
      </w:r>
    </w:p>
    <w:p w:rsidR="006C0464" w:rsidRPr="006C0464" w:rsidRDefault="006C0464" w:rsidP="006C0464">
      <w:pPr>
        <w:pStyle w:val="textbox"/>
        <w:spacing w:before="0" w:beforeAutospacing="0" w:after="0" w:afterAutospacing="0"/>
        <w:rPr>
          <w:rFonts w:ascii="Arial" w:hAnsi="Arial" w:cs="Arial"/>
          <w:sz w:val="22"/>
          <w:szCs w:val="22"/>
        </w:rPr>
      </w:pPr>
    </w:p>
    <w:p w:rsidR="006C0464" w:rsidRPr="006C0464" w:rsidRDefault="006C0464" w:rsidP="006C0464">
      <w:pPr>
        <w:pStyle w:val="textbox"/>
        <w:spacing w:before="0" w:beforeAutospacing="0" w:after="0" w:afterAutospacing="0"/>
        <w:rPr>
          <w:rFonts w:ascii="Arial" w:hAnsi="Arial" w:cs="Arial"/>
          <w:sz w:val="22"/>
          <w:szCs w:val="22"/>
        </w:rPr>
      </w:pPr>
      <w:proofErr w:type="gramStart"/>
      <w:r w:rsidRPr="006C0464">
        <w:rPr>
          <w:rFonts w:ascii="Arial" w:hAnsi="Arial" w:cs="Arial"/>
          <w:sz w:val="22"/>
          <w:szCs w:val="22"/>
        </w:rPr>
        <w:t>Local  travel</w:t>
      </w:r>
      <w:proofErr w:type="gramEnd"/>
      <w:r w:rsidRPr="006C0464">
        <w:rPr>
          <w:rFonts w:ascii="Arial" w:hAnsi="Arial" w:cs="Arial"/>
          <w:sz w:val="22"/>
          <w:szCs w:val="22"/>
        </w:rPr>
        <w:t xml:space="preserve">  around  Dudley  will  be  via  Bus,  car  sharing  and  bikes.   </w:t>
      </w:r>
    </w:p>
    <w:p w:rsidR="006C0464" w:rsidRPr="006C0464" w:rsidRDefault="006C0464" w:rsidP="006C0464">
      <w:pPr>
        <w:rPr>
          <w:rFonts w:ascii="Arial" w:hAnsi="Arial" w:cs="Arial"/>
          <w:sz w:val="22"/>
          <w:szCs w:val="22"/>
        </w:rPr>
      </w:pPr>
    </w:p>
    <w:p w:rsidR="006C0464" w:rsidRDefault="006C0464" w:rsidP="006C0464">
      <w:pPr>
        <w:pStyle w:val="textbox"/>
        <w:spacing w:before="0" w:beforeAutospacing="0" w:after="0" w:afterAutospacing="0"/>
        <w:rPr>
          <w:rFonts w:ascii="Arial" w:hAnsi="Arial" w:cs="Arial"/>
        </w:rPr>
      </w:pPr>
    </w:p>
    <w:p w:rsidR="006C0464" w:rsidRDefault="006C0464" w:rsidP="002F6230">
      <w:pPr>
        <w:jc w:val="center"/>
      </w:pPr>
    </w:p>
    <w:p w:rsidR="002F6230" w:rsidRDefault="002F6230" w:rsidP="002F6230">
      <w:pPr>
        <w:jc w:val="center"/>
      </w:pPr>
    </w:p>
    <w:p w:rsidR="002F6230" w:rsidRDefault="002F6230"/>
    <w:p w:rsidR="006C0464" w:rsidRPr="006C0464" w:rsidRDefault="006C0464" w:rsidP="006C0464">
      <w:pPr>
        <w:pStyle w:val="Heading1"/>
        <w:pBdr>
          <w:bottom w:val="single" w:sz="4" w:space="0" w:color="663366" w:themeColor="accent1"/>
        </w:pBdr>
        <w:rPr>
          <w:b/>
          <w:lang w:val="en-GB"/>
        </w:rPr>
      </w:pPr>
      <w:r w:rsidRPr="006C0464">
        <w:rPr>
          <w:b/>
          <w:lang w:val="en-GB"/>
        </w:rPr>
        <w:t>Roles and responsibilities</w:t>
      </w:r>
    </w:p>
    <w:p w:rsidR="002F6230" w:rsidRDefault="002F6230" w:rsidP="006C0464">
      <w:pPr>
        <w:pStyle w:val="Heading1"/>
        <w:pBdr>
          <w:bottom w:val="single" w:sz="4" w:space="0" w:color="663366" w:themeColor="accent1"/>
        </w:pBdr>
      </w:pPr>
    </w:p>
    <w:p w:rsidR="006C0464" w:rsidRPr="006C0464" w:rsidRDefault="006C0464" w:rsidP="006C0464">
      <w:pPr>
        <w:rPr>
          <w:b/>
          <w:lang w:val="en-GB"/>
        </w:rPr>
      </w:pPr>
      <w:r w:rsidRPr="006C0464">
        <w:rPr>
          <w:b/>
          <w:lang w:val="en-GB"/>
        </w:rPr>
        <w:t>Roles and responsibilities</w:t>
      </w:r>
    </w:p>
    <w:p w:rsidR="006C0464" w:rsidRPr="006C0464" w:rsidRDefault="006C0464" w:rsidP="006C0464">
      <w:pPr>
        <w:rPr>
          <w:lang w:val="en-GB"/>
        </w:rPr>
      </w:pPr>
      <w:r w:rsidRPr="006C0464">
        <w:rPr>
          <w:lang w:val="en-GB"/>
        </w:rPr>
        <w:t>Each volunteer will be given their roles and responsibilities on a monthly basis. You will be offered regular support in the roles given.</w:t>
      </w:r>
    </w:p>
    <w:p w:rsidR="006C0464" w:rsidRPr="006C0464" w:rsidRDefault="006C0464" w:rsidP="006C0464">
      <w:pPr>
        <w:rPr>
          <w:lang w:val="en-GB"/>
        </w:rPr>
      </w:pPr>
      <w:r w:rsidRPr="006C0464">
        <w:rPr>
          <w:lang w:val="en-GB"/>
        </w:rPr>
        <w:t xml:space="preserve">The roles will include: </w:t>
      </w:r>
    </w:p>
    <w:p w:rsidR="006C0464" w:rsidRPr="006C0464" w:rsidRDefault="006C0464" w:rsidP="006C0464">
      <w:pPr>
        <w:rPr>
          <w:lang w:val="en-GB"/>
        </w:rPr>
      </w:pPr>
      <w:r w:rsidRPr="006C0464">
        <w:rPr>
          <w:lang w:val="en-GB"/>
        </w:rPr>
        <w:t>Working at the local youth centres, supporting the staff and working with the youth groups to come up with creative ideas for the youth club activities.</w:t>
      </w:r>
    </w:p>
    <w:p w:rsidR="006C0464" w:rsidRPr="006C0464" w:rsidRDefault="006C0464" w:rsidP="006C0464">
      <w:pPr>
        <w:rPr>
          <w:lang w:val="en-GB"/>
        </w:rPr>
      </w:pPr>
      <w:r w:rsidRPr="006C0464">
        <w:rPr>
          <w:lang w:val="en-GB"/>
        </w:rPr>
        <w:t>Working alongside our 13-25 teaching and employment support programmes sharing skills, personal development and expertise.</w:t>
      </w:r>
    </w:p>
    <w:p w:rsidR="006C0464" w:rsidRPr="006C0464" w:rsidRDefault="006C0464" w:rsidP="006C0464">
      <w:pPr>
        <w:rPr>
          <w:lang w:val="en-GB"/>
        </w:rPr>
      </w:pPr>
      <w:r w:rsidRPr="006C0464">
        <w:rPr>
          <w:lang w:val="en-GB"/>
        </w:rPr>
        <w:t xml:space="preserve">Peer to peer support with other volunteers sharing skills and intercultural understanding. </w:t>
      </w:r>
    </w:p>
    <w:p w:rsidR="006C0464" w:rsidRPr="006C0464" w:rsidRDefault="006C0464" w:rsidP="006C0464">
      <w:pPr>
        <w:rPr>
          <w:lang w:val="en-GB"/>
        </w:rPr>
      </w:pPr>
      <w:r w:rsidRPr="006C0464">
        <w:rPr>
          <w:lang w:val="en-GB"/>
        </w:rPr>
        <w:t xml:space="preserve">Active participation in the local community, looking at sports, arts and social media supporting local groups and young people. </w:t>
      </w:r>
    </w:p>
    <w:p w:rsidR="006C0464" w:rsidRPr="006C0464" w:rsidRDefault="006C0464" w:rsidP="006C0464">
      <w:pPr>
        <w:rPr>
          <w:lang w:val="en-GB"/>
        </w:rPr>
      </w:pPr>
      <w:r w:rsidRPr="006C0464">
        <w:rPr>
          <w:lang w:val="en-GB"/>
        </w:rPr>
        <w:t xml:space="preserve">Supporting the Centre for Equality Project in the local area. </w:t>
      </w:r>
    </w:p>
    <w:p w:rsidR="006C0464" w:rsidRPr="006C0464" w:rsidRDefault="006C0464" w:rsidP="006C0464">
      <w:pPr>
        <w:rPr>
          <w:lang w:val="en-GB"/>
        </w:rPr>
      </w:pPr>
      <w:r w:rsidRPr="006C0464">
        <w:rPr>
          <w:lang w:val="en-GB"/>
        </w:rPr>
        <w:t xml:space="preserve">Working with a school for young people who need extra support in their learning. </w:t>
      </w:r>
    </w:p>
    <w:p w:rsidR="006C0464" w:rsidRPr="006C0464" w:rsidRDefault="006C0464" w:rsidP="006C0464">
      <w:pPr>
        <w:rPr>
          <w:lang w:val="en-GB"/>
        </w:rPr>
      </w:pPr>
      <w:r w:rsidRPr="006C0464">
        <w:rPr>
          <w:lang w:val="en-GB"/>
        </w:rPr>
        <w:t xml:space="preserve">Creating new programmes in the area working with other volunteers and youth workers, through listening to the young people. </w:t>
      </w:r>
    </w:p>
    <w:p w:rsidR="006C0464" w:rsidRPr="006C0464" w:rsidRDefault="006C0464" w:rsidP="006C0464">
      <w:pPr>
        <w:rPr>
          <w:lang w:val="en-GB"/>
        </w:rPr>
      </w:pPr>
      <w:r w:rsidRPr="006C0464">
        <w:rPr>
          <w:lang w:val="en-GB"/>
        </w:rPr>
        <w:t>Supporting High Oak and its partners in carrying out their programmes, IT support, marketing, social media support and creating active blogs and web pages.</w:t>
      </w:r>
    </w:p>
    <w:p w:rsidR="006C0464" w:rsidRPr="006C0464" w:rsidRDefault="006C0464" w:rsidP="006C0464">
      <w:pPr>
        <w:rPr>
          <w:lang w:val="en-GB"/>
        </w:rPr>
      </w:pPr>
      <w:r w:rsidRPr="006C0464">
        <w:rPr>
          <w:lang w:val="en-GB"/>
        </w:rPr>
        <w:t xml:space="preserve">The volunteers will have the opportunity to develop programmes according to their own interest through co-operation with local groups, parents and community members. </w:t>
      </w:r>
    </w:p>
    <w:p w:rsidR="006C0464" w:rsidRPr="00013E07" w:rsidRDefault="006C0464" w:rsidP="006C0464">
      <w:pPr>
        <w:rPr>
          <w:lang w:val="en-GB"/>
        </w:rPr>
      </w:pPr>
      <w:r w:rsidRPr="006C0464">
        <w:rPr>
          <w:lang w:val="en-GB"/>
        </w:rPr>
        <w:t xml:space="preserve">You will also work with us to support the local soup kitchen and food bank programmes. </w:t>
      </w:r>
    </w:p>
    <w:p w:rsidR="006C0464" w:rsidRPr="006C0464" w:rsidRDefault="006C0464" w:rsidP="006C0464">
      <w:pPr>
        <w:rPr>
          <w:b/>
          <w:lang w:val="en-GB"/>
        </w:rPr>
      </w:pPr>
      <w:r w:rsidRPr="006C0464">
        <w:rPr>
          <w:b/>
          <w:lang w:val="en-GB"/>
        </w:rPr>
        <w:t xml:space="preserve">Finance. </w:t>
      </w:r>
    </w:p>
    <w:p w:rsidR="006C0464" w:rsidRPr="006C0464" w:rsidRDefault="006C0464" w:rsidP="006C0464">
      <w:pPr>
        <w:rPr>
          <w:lang w:val="en-GB"/>
        </w:rPr>
      </w:pPr>
      <w:r w:rsidRPr="006C0464">
        <w:rPr>
          <w:lang w:val="en-GB"/>
        </w:rPr>
        <w:t>The financial support in form of Pocket money for the mobility period has a maximum amount of 140 Euro per month.</w:t>
      </w:r>
    </w:p>
    <w:p w:rsidR="006C0464" w:rsidRPr="006C0464" w:rsidRDefault="00013E07" w:rsidP="006C0464">
      <w:pPr>
        <w:rPr>
          <w:lang w:val="en-GB"/>
        </w:rPr>
      </w:pPr>
      <w:r>
        <w:rPr>
          <w:noProof/>
        </w:rPr>
        <w:drawing>
          <wp:anchor distT="0" distB="0" distL="114300" distR="114300" simplePos="0" relativeHeight="251665408" behindDoc="0" locked="0" layoutInCell="1" allowOverlap="1" wp14:anchorId="38CDF8BE" wp14:editId="50CC5283">
            <wp:simplePos x="0" y="0"/>
            <wp:positionH relativeFrom="page">
              <wp:posOffset>3187700</wp:posOffset>
            </wp:positionH>
            <wp:positionV relativeFrom="page">
              <wp:posOffset>8286115</wp:posOffset>
            </wp:positionV>
            <wp:extent cx="1409700" cy="1440412"/>
            <wp:effectExtent l="0" t="0" r="0" b="0"/>
            <wp:wrapThrough wrapText="bothSides">
              <wp:wrapPolygon edited="0">
                <wp:start x="0" y="0"/>
                <wp:lineTo x="0" y="21333"/>
                <wp:lineTo x="21405" y="21333"/>
                <wp:lineTo x="21405" y="0"/>
                <wp:lineTo x="0" y="0"/>
              </wp:wrapPolygon>
            </wp:wrapThrough>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44041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C0464" w:rsidRPr="006C0464">
        <w:rPr>
          <w:lang w:val="en-GB"/>
        </w:rPr>
        <w:t>Participant’s</w:t>
      </w:r>
      <w:proofErr w:type="spellEnd"/>
      <w:r w:rsidR="006C0464" w:rsidRPr="006C0464">
        <w:rPr>
          <w:lang w:val="en-GB"/>
        </w:rPr>
        <w:t xml:space="preserve"> will also </w:t>
      </w:r>
      <w:proofErr w:type="spellStart"/>
      <w:proofErr w:type="gramStart"/>
      <w:r w:rsidR="006C0464" w:rsidRPr="006C0464">
        <w:rPr>
          <w:lang w:val="en-GB"/>
        </w:rPr>
        <w:t>received</w:t>
      </w:r>
      <w:proofErr w:type="spellEnd"/>
      <w:proofErr w:type="gramEnd"/>
      <w:r w:rsidR="006C0464" w:rsidRPr="006C0464">
        <w:rPr>
          <w:lang w:val="en-GB"/>
        </w:rPr>
        <w:t xml:space="preserve"> additional food money (120.00 Euro’s per month) the details are all included in the activity agreement. </w:t>
      </w:r>
    </w:p>
    <w:p w:rsidR="006C0464" w:rsidRPr="006C0464" w:rsidRDefault="006C0464" w:rsidP="006C0464">
      <w:pPr>
        <w:rPr>
          <w:lang w:val="en-GB"/>
        </w:rPr>
      </w:pPr>
    </w:p>
    <w:p w:rsidR="006C0464" w:rsidRPr="006C0464" w:rsidRDefault="006C0464" w:rsidP="006C0464">
      <w:pPr>
        <w:rPr>
          <w:lang w:val="en-GB"/>
        </w:rPr>
      </w:pPr>
    </w:p>
    <w:p w:rsidR="006C0464" w:rsidRPr="006C0464" w:rsidRDefault="006C0464" w:rsidP="006C0464">
      <w:pPr>
        <w:rPr>
          <w:lang w:val="en-GB"/>
        </w:rPr>
      </w:pPr>
    </w:p>
    <w:p w:rsidR="002F6230" w:rsidRPr="00A91B5B" w:rsidRDefault="00A91B5B" w:rsidP="00A91B5B">
      <w:pPr>
        <w:pStyle w:val="Heading1"/>
        <w:rPr>
          <w:b/>
          <w:u w:val="single"/>
          <w:lang w:val="en-GB"/>
        </w:rPr>
      </w:pPr>
      <w:r w:rsidRPr="00A91B5B">
        <w:rPr>
          <w:b/>
          <w:u w:val="single"/>
          <w:lang w:val="en-GB"/>
        </w:rPr>
        <w:t>Preparation</w:t>
      </w:r>
    </w:p>
    <w:p w:rsidR="00A91B5B" w:rsidRPr="00A91B5B" w:rsidRDefault="00A91B5B" w:rsidP="00A91B5B">
      <w:pPr>
        <w:rPr>
          <w:rFonts w:ascii="Arial" w:hAnsi="Arial" w:cs="Arial"/>
        </w:rPr>
      </w:pPr>
      <w:r w:rsidRPr="00A91B5B">
        <w:rPr>
          <w:rFonts w:ascii="Arial" w:hAnsi="Arial" w:cs="Arial"/>
        </w:rPr>
        <w:t xml:space="preserve">The EVS should attend pre -departure training in person or online. </w:t>
      </w:r>
    </w:p>
    <w:p w:rsidR="00A91B5B" w:rsidRPr="00A91B5B" w:rsidRDefault="00A91B5B" w:rsidP="00A91B5B">
      <w:pPr>
        <w:rPr>
          <w:rFonts w:ascii="Arial" w:hAnsi="Arial" w:cs="Arial"/>
        </w:rPr>
      </w:pPr>
      <w:r w:rsidRPr="00A91B5B">
        <w:rPr>
          <w:rFonts w:ascii="Arial" w:hAnsi="Arial" w:cs="Arial"/>
        </w:rPr>
        <w:t xml:space="preserve">The sending organisation will support the Volunteer in preparing for the placement </w:t>
      </w:r>
    </w:p>
    <w:p w:rsidR="00A91B5B" w:rsidRPr="00A91B5B" w:rsidRDefault="00A91B5B" w:rsidP="00A91B5B">
      <w:pPr>
        <w:pStyle w:val="ListParagraph"/>
        <w:numPr>
          <w:ilvl w:val="0"/>
          <w:numId w:val="1"/>
        </w:numPr>
        <w:rPr>
          <w:rFonts w:ascii="Arial" w:hAnsi="Arial" w:cs="Arial"/>
          <w:sz w:val="20"/>
          <w:szCs w:val="20"/>
        </w:rPr>
      </w:pPr>
      <w:r w:rsidRPr="00A91B5B">
        <w:rPr>
          <w:rFonts w:ascii="Arial" w:hAnsi="Arial" w:cs="Arial"/>
          <w:sz w:val="20"/>
          <w:szCs w:val="20"/>
        </w:rPr>
        <w:t xml:space="preserve">Cigna insurance, </w:t>
      </w:r>
    </w:p>
    <w:p w:rsidR="00A91B5B" w:rsidRPr="00A91B5B" w:rsidRDefault="00A91B5B" w:rsidP="00A91B5B">
      <w:pPr>
        <w:pStyle w:val="ListParagraph"/>
        <w:numPr>
          <w:ilvl w:val="0"/>
          <w:numId w:val="1"/>
        </w:numPr>
        <w:rPr>
          <w:rFonts w:ascii="Arial" w:hAnsi="Arial" w:cs="Arial"/>
          <w:sz w:val="20"/>
          <w:szCs w:val="20"/>
        </w:rPr>
      </w:pPr>
      <w:r w:rsidRPr="00A91B5B">
        <w:rPr>
          <w:rFonts w:ascii="Arial" w:hAnsi="Arial" w:cs="Arial"/>
          <w:sz w:val="20"/>
          <w:szCs w:val="20"/>
        </w:rPr>
        <w:t>Police Checks – these should be translated into English and brought with you at the start of the project.</w:t>
      </w:r>
    </w:p>
    <w:p w:rsidR="00A91B5B" w:rsidRPr="00A91B5B" w:rsidRDefault="00A91B5B" w:rsidP="00A91B5B">
      <w:pPr>
        <w:pStyle w:val="ListParagraph"/>
        <w:numPr>
          <w:ilvl w:val="0"/>
          <w:numId w:val="1"/>
        </w:numPr>
        <w:rPr>
          <w:rFonts w:ascii="Arial" w:hAnsi="Arial" w:cs="Arial"/>
          <w:sz w:val="20"/>
          <w:szCs w:val="20"/>
        </w:rPr>
      </w:pPr>
      <w:r w:rsidRPr="00A91B5B">
        <w:rPr>
          <w:rFonts w:ascii="Arial" w:hAnsi="Arial" w:cs="Arial"/>
          <w:sz w:val="20"/>
          <w:szCs w:val="20"/>
        </w:rPr>
        <w:t>COS numbers working with High Oak Youth and Community Centre</w:t>
      </w:r>
    </w:p>
    <w:p w:rsidR="00A91B5B" w:rsidRPr="00A91B5B" w:rsidRDefault="00A91B5B" w:rsidP="00A91B5B">
      <w:pPr>
        <w:pStyle w:val="ListParagraph"/>
        <w:numPr>
          <w:ilvl w:val="0"/>
          <w:numId w:val="1"/>
        </w:numPr>
        <w:rPr>
          <w:rFonts w:ascii="Arial" w:hAnsi="Arial" w:cs="Arial"/>
          <w:sz w:val="20"/>
          <w:szCs w:val="20"/>
        </w:rPr>
      </w:pPr>
      <w:r w:rsidRPr="00A91B5B">
        <w:rPr>
          <w:rFonts w:ascii="Arial" w:hAnsi="Arial" w:cs="Arial"/>
          <w:sz w:val="20"/>
          <w:szCs w:val="20"/>
        </w:rPr>
        <w:t>Visa papers</w:t>
      </w:r>
    </w:p>
    <w:p w:rsidR="00A91B5B" w:rsidRPr="00A91B5B" w:rsidRDefault="00A91B5B" w:rsidP="00A91B5B">
      <w:pPr>
        <w:pStyle w:val="ListParagraph"/>
        <w:numPr>
          <w:ilvl w:val="0"/>
          <w:numId w:val="1"/>
        </w:numPr>
        <w:rPr>
          <w:rFonts w:ascii="Arial" w:hAnsi="Arial" w:cs="Arial"/>
          <w:sz w:val="20"/>
          <w:szCs w:val="20"/>
        </w:rPr>
      </w:pPr>
      <w:r w:rsidRPr="00A91B5B">
        <w:rPr>
          <w:rFonts w:ascii="Arial" w:hAnsi="Arial" w:cs="Arial"/>
          <w:sz w:val="20"/>
          <w:szCs w:val="20"/>
        </w:rPr>
        <w:t xml:space="preserve">Activity Agreements these should be signed by you and your sending organisation and brought with you when you start the placement. </w:t>
      </w:r>
    </w:p>
    <w:p w:rsidR="00A91B5B" w:rsidRPr="00A91B5B" w:rsidRDefault="00A91B5B" w:rsidP="00A91B5B">
      <w:pPr>
        <w:pStyle w:val="ListParagraph"/>
        <w:numPr>
          <w:ilvl w:val="0"/>
          <w:numId w:val="1"/>
        </w:numPr>
        <w:rPr>
          <w:rFonts w:ascii="Arial" w:hAnsi="Arial" w:cs="Arial"/>
          <w:sz w:val="20"/>
          <w:szCs w:val="20"/>
        </w:rPr>
      </w:pPr>
      <w:r w:rsidRPr="00A91B5B">
        <w:rPr>
          <w:rFonts w:ascii="Arial" w:hAnsi="Arial" w:cs="Arial"/>
          <w:sz w:val="20"/>
          <w:szCs w:val="20"/>
        </w:rPr>
        <w:t>AOB</w:t>
      </w:r>
    </w:p>
    <w:p w:rsidR="00A91B5B" w:rsidRPr="00A91B5B" w:rsidRDefault="00A91B5B" w:rsidP="00A91B5B">
      <w:pPr>
        <w:rPr>
          <w:rFonts w:ascii="Arial" w:hAnsi="Arial" w:cs="Arial"/>
        </w:rPr>
      </w:pPr>
    </w:p>
    <w:p w:rsidR="00A91B5B" w:rsidRPr="00A91B5B" w:rsidRDefault="00A91B5B" w:rsidP="00A91B5B">
      <w:pPr>
        <w:rPr>
          <w:rFonts w:ascii="Arial" w:hAnsi="Arial" w:cs="Arial"/>
          <w:b/>
          <w:color w:val="4C264C" w:themeColor="accent1" w:themeShade="BF"/>
        </w:rPr>
      </w:pPr>
      <w:r w:rsidRPr="00A91B5B">
        <w:rPr>
          <w:rFonts w:ascii="Arial" w:hAnsi="Arial" w:cs="Arial"/>
          <w:b/>
          <w:color w:val="4C264C" w:themeColor="accent1" w:themeShade="BF"/>
        </w:rPr>
        <w:t xml:space="preserve">Please think about the commitment you are taking on as it’s a big commitment but will be very rewarding. Please make sure you are able to complete the full 12 months duration of the project. </w:t>
      </w:r>
    </w:p>
    <w:p w:rsidR="00A91B5B" w:rsidRPr="00A91B5B" w:rsidRDefault="00A91B5B" w:rsidP="00A91B5B">
      <w:pPr>
        <w:pStyle w:val="ListParagraph"/>
        <w:numPr>
          <w:ilvl w:val="0"/>
          <w:numId w:val="2"/>
        </w:numPr>
        <w:rPr>
          <w:rFonts w:ascii="Arial" w:hAnsi="Arial" w:cs="Arial"/>
          <w:sz w:val="20"/>
          <w:szCs w:val="20"/>
        </w:rPr>
      </w:pPr>
      <w:r w:rsidRPr="00A91B5B">
        <w:rPr>
          <w:rFonts w:ascii="Arial" w:hAnsi="Arial" w:cs="Arial"/>
          <w:sz w:val="20"/>
          <w:szCs w:val="20"/>
        </w:rPr>
        <w:t xml:space="preserve">If the participants leave before the 12-month placement is completed, they will be required to </w:t>
      </w:r>
      <w:r w:rsidRPr="00A91B5B">
        <w:rPr>
          <w:rFonts w:ascii="Arial" w:hAnsi="Arial" w:cs="Arial"/>
          <w:b/>
          <w:sz w:val="20"/>
          <w:szCs w:val="20"/>
        </w:rPr>
        <w:t>fund their</w:t>
      </w:r>
      <w:r w:rsidRPr="00A91B5B">
        <w:rPr>
          <w:rFonts w:ascii="Arial" w:hAnsi="Arial" w:cs="Arial"/>
          <w:sz w:val="20"/>
          <w:szCs w:val="20"/>
        </w:rPr>
        <w:t xml:space="preserve"> </w:t>
      </w:r>
      <w:r w:rsidRPr="00A91B5B">
        <w:rPr>
          <w:rFonts w:ascii="Arial" w:hAnsi="Arial" w:cs="Arial"/>
          <w:b/>
          <w:sz w:val="20"/>
          <w:szCs w:val="20"/>
        </w:rPr>
        <w:t>own return travel cost</w:t>
      </w:r>
      <w:r w:rsidRPr="00A91B5B">
        <w:rPr>
          <w:rFonts w:ascii="Arial" w:hAnsi="Arial" w:cs="Arial"/>
          <w:sz w:val="20"/>
          <w:szCs w:val="20"/>
        </w:rPr>
        <w:t xml:space="preserve">. </w:t>
      </w:r>
    </w:p>
    <w:p w:rsidR="00A91B5B" w:rsidRPr="00A91B5B" w:rsidRDefault="00A91B5B" w:rsidP="00A91B5B">
      <w:pPr>
        <w:pStyle w:val="ListParagraph"/>
        <w:numPr>
          <w:ilvl w:val="0"/>
          <w:numId w:val="2"/>
        </w:numPr>
        <w:rPr>
          <w:rFonts w:ascii="Arial" w:hAnsi="Arial" w:cs="Arial"/>
          <w:sz w:val="20"/>
          <w:szCs w:val="20"/>
        </w:rPr>
      </w:pPr>
      <w:r w:rsidRPr="00A91B5B">
        <w:rPr>
          <w:rFonts w:ascii="Arial" w:hAnsi="Arial" w:cs="Arial"/>
          <w:sz w:val="20"/>
          <w:szCs w:val="20"/>
        </w:rPr>
        <w:t>Holidays will be discussed once you arrive. Each volunteer will have their own holiday form and holidays must be requested and granted before they are booked.</w:t>
      </w:r>
      <w:r w:rsidRPr="00A91B5B">
        <w:rPr>
          <w:rFonts w:ascii="Arial" w:hAnsi="Arial" w:cs="Arial"/>
          <w:sz w:val="20"/>
          <w:szCs w:val="20"/>
        </w:rPr>
        <w:t xml:space="preserve"> </w:t>
      </w:r>
    </w:p>
    <w:p w:rsidR="00A91B5B" w:rsidRPr="00A91B5B" w:rsidRDefault="00A91B5B" w:rsidP="00A91B5B">
      <w:pPr>
        <w:pStyle w:val="ListParagraph"/>
        <w:numPr>
          <w:ilvl w:val="0"/>
          <w:numId w:val="2"/>
        </w:numPr>
        <w:rPr>
          <w:rFonts w:ascii="Arial" w:hAnsi="Arial" w:cs="Arial"/>
          <w:sz w:val="20"/>
          <w:szCs w:val="20"/>
        </w:rPr>
      </w:pPr>
      <w:r w:rsidRPr="00A91B5B">
        <w:rPr>
          <w:rFonts w:ascii="Arial" w:hAnsi="Arial" w:cs="Arial"/>
          <w:sz w:val="20"/>
          <w:szCs w:val="20"/>
        </w:rPr>
        <w:t xml:space="preserve">Holiday will not be granted during High Oak holiday projects. </w:t>
      </w:r>
    </w:p>
    <w:p w:rsidR="00A91B5B" w:rsidRPr="00A91B5B" w:rsidRDefault="00A91B5B" w:rsidP="00A91B5B">
      <w:pPr>
        <w:pStyle w:val="ListParagraph"/>
        <w:numPr>
          <w:ilvl w:val="0"/>
          <w:numId w:val="2"/>
        </w:numPr>
        <w:rPr>
          <w:rFonts w:ascii="Arial" w:hAnsi="Arial" w:cs="Arial"/>
          <w:sz w:val="20"/>
          <w:szCs w:val="20"/>
        </w:rPr>
      </w:pPr>
      <w:r w:rsidRPr="00A91B5B">
        <w:rPr>
          <w:rFonts w:ascii="Arial" w:hAnsi="Arial" w:cs="Arial"/>
          <w:sz w:val="20"/>
          <w:szCs w:val="20"/>
        </w:rPr>
        <w:t xml:space="preserve">You are required to partake in the full programme of activities and projects with High Oak and its partners. </w:t>
      </w:r>
    </w:p>
    <w:p w:rsidR="00A91B5B" w:rsidRPr="00A91B5B" w:rsidRDefault="00A91B5B" w:rsidP="00A91B5B">
      <w:pPr>
        <w:rPr>
          <w:rFonts w:ascii="Arial" w:hAnsi="Arial" w:cs="Arial"/>
        </w:rPr>
      </w:pPr>
    </w:p>
    <w:p w:rsidR="00A91B5B" w:rsidRPr="00A91B5B" w:rsidRDefault="00A91B5B" w:rsidP="00A91B5B">
      <w:pPr>
        <w:rPr>
          <w:rFonts w:ascii="Arial" w:hAnsi="Arial" w:cs="Arial"/>
        </w:rPr>
      </w:pPr>
      <w:r w:rsidRPr="00A91B5B">
        <w:rPr>
          <w:rFonts w:ascii="Arial" w:hAnsi="Arial" w:cs="Arial"/>
        </w:rPr>
        <w:t>High Oak Youth and Community Centre work with a lot of young people with fewer opportunities in areas of deprivation and with low-income families</w:t>
      </w:r>
      <w:r w:rsidRPr="00A91B5B">
        <w:rPr>
          <w:rFonts w:ascii="Arial" w:hAnsi="Arial" w:cs="Arial"/>
        </w:rPr>
        <w:t xml:space="preserve">. </w:t>
      </w:r>
      <w:r w:rsidRPr="00A91B5B">
        <w:rPr>
          <w:rFonts w:ascii="Arial" w:hAnsi="Arial" w:cs="Arial"/>
        </w:rPr>
        <w:t xml:space="preserve">A lot of the work we do is tailored to the needs of the young people and the community. </w:t>
      </w:r>
    </w:p>
    <w:p w:rsidR="00A91B5B" w:rsidRPr="00A91B5B" w:rsidRDefault="00A91B5B" w:rsidP="00A91B5B">
      <w:pPr>
        <w:rPr>
          <w:rFonts w:ascii="Arial" w:hAnsi="Arial" w:cs="Arial"/>
        </w:rPr>
      </w:pPr>
      <w:r w:rsidRPr="00A91B5B">
        <w:rPr>
          <w:rFonts w:ascii="Arial" w:hAnsi="Arial" w:cs="Arial"/>
        </w:rPr>
        <w:t xml:space="preserve">Our aim is to support young people in the community through our programmes and to design programmes around their needs not ours. Your role as an EVS volunteer will be to help us support the young people and the community. You will be required to work 30-38 hours a week dependent on the programme we will be running at the time. You will be required to work during the day and some evening also some weekend work will be required. You will get at least 2 days off each week. </w:t>
      </w:r>
    </w:p>
    <w:p w:rsidR="00A91B5B" w:rsidRPr="00A91B5B" w:rsidRDefault="00A91B5B" w:rsidP="00A91B5B">
      <w:pPr>
        <w:rPr>
          <w:rFonts w:ascii="Arial" w:hAnsi="Arial" w:cs="Arial"/>
        </w:rPr>
      </w:pPr>
      <w:r w:rsidRPr="00A91B5B">
        <w:rPr>
          <w:rFonts w:ascii="Arial" w:hAnsi="Arial" w:cs="Arial"/>
        </w:rPr>
        <w:t>You will be supported at all times during the programmes. Our aim is that you will share your skills, knowledge and experience with the groups we work with and that we in turn will all learn from each other during the Connecting Though EVS programme.</w:t>
      </w:r>
    </w:p>
    <w:p w:rsidR="00A91B5B" w:rsidRPr="00A91B5B" w:rsidRDefault="00A91B5B" w:rsidP="00A91B5B">
      <w:pPr>
        <w:jc w:val="center"/>
        <w:rPr>
          <w:rFonts w:ascii="Arial" w:hAnsi="Arial" w:cs="Arial"/>
          <w:b/>
        </w:rPr>
      </w:pPr>
      <w:r w:rsidRPr="00006720">
        <w:rPr>
          <w:rFonts w:ascii="Arial" w:hAnsi="Arial" w:cs="Arial"/>
          <w:b/>
          <w:color w:val="4C264C" w:themeColor="accent1" w:themeShade="BF"/>
        </w:rPr>
        <w:t>Please bring your enthusiasm, motivation and also your individualism, as this is required for a successful programme</w:t>
      </w:r>
      <w:r w:rsidRPr="00A91B5B">
        <w:rPr>
          <w:rFonts w:ascii="Arial" w:hAnsi="Arial" w:cs="Arial"/>
          <w:b/>
        </w:rPr>
        <w:t>.</w:t>
      </w:r>
    </w:p>
    <w:p w:rsidR="00A91B5B" w:rsidRPr="00A91B5B" w:rsidRDefault="00A91B5B" w:rsidP="00A91B5B">
      <w:pPr>
        <w:jc w:val="center"/>
        <w:rPr>
          <w:rFonts w:ascii="Arial" w:hAnsi="Arial" w:cs="Arial"/>
          <w:b/>
          <w:color w:val="4C264C" w:themeColor="accent1" w:themeShade="BF"/>
        </w:rPr>
      </w:pPr>
      <w:r w:rsidRPr="00A91B5B">
        <w:rPr>
          <w:rFonts w:ascii="Arial" w:hAnsi="Arial" w:cs="Arial"/>
          <w:b/>
          <w:color w:val="4C264C" w:themeColor="accent1" w:themeShade="BF"/>
        </w:rPr>
        <w:t xml:space="preserve">Flexibility is a MUST!! </w:t>
      </w:r>
    </w:p>
    <w:p w:rsidR="00A91B5B" w:rsidRPr="00A91B5B" w:rsidRDefault="00A91B5B" w:rsidP="00A91B5B">
      <w:pPr>
        <w:jc w:val="center"/>
        <w:rPr>
          <w:rFonts w:ascii="Arial" w:hAnsi="Arial" w:cs="Arial"/>
          <w:b/>
        </w:rPr>
      </w:pPr>
    </w:p>
    <w:p w:rsidR="00A91B5B" w:rsidRPr="00A91B5B" w:rsidRDefault="00A91B5B" w:rsidP="00A91B5B">
      <w:pPr>
        <w:jc w:val="center"/>
        <w:rPr>
          <w:rFonts w:ascii="Arial" w:hAnsi="Arial" w:cs="Arial"/>
          <w:b/>
        </w:rPr>
      </w:pPr>
    </w:p>
    <w:p w:rsidR="003F0EA7" w:rsidRPr="00F6339A" w:rsidRDefault="003F0EA7" w:rsidP="00EC089C">
      <w:pPr>
        <w:pStyle w:val="Heading1"/>
      </w:pPr>
      <w:r w:rsidRPr="00F6339A">
        <w:t>Contact details</w:t>
      </w:r>
    </w:p>
    <w:p w:rsidR="003F0EA7" w:rsidRPr="00F6339A" w:rsidRDefault="003F0EA7" w:rsidP="003F0EA7">
      <w:pPr>
        <w:jc w:val="center"/>
        <w:rPr>
          <w:rFonts w:ascii="Century Gothic" w:hAnsi="Century Gothic"/>
        </w:rPr>
      </w:pPr>
      <w:r w:rsidRPr="00F6339A">
        <w:rPr>
          <w:rFonts w:ascii="Century Gothic" w:hAnsi="Century Gothic"/>
        </w:rPr>
        <w:t>High Oak Youth and Community Centre</w:t>
      </w:r>
    </w:p>
    <w:p w:rsidR="003F0EA7" w:rsidRPr="00F6339A" w:rsidRDefault="003F0EA7" w:rsidP="003F0EA7">
      <w:pPr>
        <w:jc w:val="center"/>
        <w:rPr>
          <w:rFonts w:ascii="Century Gothic" w:hAnsi="Century Gothic"/>
        </w:rPr>
      </w:pPr>
      <w:r w:rsidRPr="00F6339A">
        <w:rPr>
          <w:rFonts w:ascii="Century Gothic" w:hAnsi="Century Gothic"/>
        </w:rPr>
        <w:t>34 High Oak</w:t>
      </w:r>
    </w:p>
    <w:p w:rsidR="003F0EA7" w:rsidRPr="00F6339A" w:rsidRDefault="003F0EA7" w:rsidP="003F0EA7">
      <w:pPr>
        <w:jc w:val="center"/>
        <w:rPr>
          <w:rFonts w:ascii="Century Gothic" w:hAnsi="Century Gothic"/>
        </w:rPr>
      </w:pPr>
      <w:r w:rsidRPr="00F6339A">
        <w:rPr>
          <w:rFonts w:ascii="Century Gothic" w:hAnsi="Century Gothic"/>
        </w:rPr>
        <w:t>Pensnett</w:t>
      </w:r>
      <w:r>
        <w:rPr>
          <w:rFonts w:ascii="Century Gothic" w:hAnsi="Century Gothic"/>
        </w:rPr>
        <w:t xml:space="preserve"> </w:t>
      </w:r>
      <w:r w:rsidRPr="00F6339A">
        <w:rPr>
          <w:rFonts w:ascii="Century Gothic" w:hAnsi="Century Gothic"/>
        </w:rPr>
        <w:t>Dudley</w:t>
      </w:r>
    </w:p>
    <w:p w:rsidR="003F0EA7" w:rsidRPr="00F6339A" w:rsidRDefault="003F0EA7" w:rsidP="003F0EA7">
      <w:pPr>
        <w:jc w:val="center"/>
        <w:rPr>
          <w:rFonts w:ascii="Century Gothic" w:hAnsi="Century Gothic"/>
        </w:rPr>
      </w:pPr>
      <w:r w:rsidRPr="00F6339A">
        <w:rPr>
          <w:rFonts w:ascii="Century Gothic" w:hAnsi="Century Gothic"/>
        </w:rPr>
        <w:t>DY5 4</w:t>
      </w:r>
      <w:proofErr w:type="gramStart"/>
      <w:r w:rsidRPr="00F6339A">
        <w:rPr>
          <w:rFonts w:ascii="Century Gothic" w:hAnsi="Century Gothic"/>
        </w:rPr>
        <w:t>LA</w:t>
      </w:r>
      <w:r>
        <w:rPr>
          <w:rFonts w:ascii="Century Gothic" w:hAnsi="Century Gothic"/>
        </w:rPr>
        <w:t xml:space="preserve">  </w:t>
      </w:r>
      <w:r w:rsidRPr="00F6339A">
        <w:rPr>
          <w:rFonts w:ascii="Century Gothic" w:hAnsi="Century Gothic"/>
        </w:rPr>
        <w:t>UK</w:t>
      </w:r>
      <w:proofErr w:type="gramEnd"/>
      <w:r w:rsidRPr="00F6339A">
        <w:rPr>
          <w:rFonts w:ascii="Century Gothic" w:hAnsi="Century Gothic"/>
        </w:rPr>
        <w:t xml:space="preserve"> </w:t>
      </w:r>
    </w:p>
    <w:p w:rsidR="003F0EA7" w:rsidRPr="00F6339A" w:rsidRDefault="003F0EA7" w:rsidP="003F0EA7">
      <w:pPr>
        <w:pStyle w:val="BodyText"/>
        <w:jc w:val="center"/>
        <w:rPr>
          <w:rFonts w:ascii="Century Gothic" w:hAnsi="Century Gothic"/>
          <w:color w:val="auto"/>
          <w:sz w:val="24"/>
        </w:rPr>
      </w:pPr>
      <w:r w:rsidRPr="00F6339A">
        <w:rPr>
          <w:rFonts w:ascii="Century Gothic" w:hAnsi="Century Gothic"/>
          <w:color w:val="auto"/>
          <w:sz w:val="24"/>
        </w:rPr>
        <w:t>enquiries@highoak-youth.com</w:t>
      </w:r>
    </w:p>
    <w:p w:rsidR="003F0EA7" w:rsidRPr="00F6339A" w:rsidRDefault="003F0EA7" w:rsidP="003F0EA7">
      <w:pPr>
        <w:pStyle w:val="BodyText"/>
        <w:jc w:val="center"/>
        <w:rPr>
          <w:rFonts w:ascii="Century Gothic" w:hAnsi="Century Gothic"/>
          <w:color w:val="000090"/>
          <w:sz w:val="24"/>
        </w:rPr>
      </w:pPr>
      <w:hyperlink r:id="rId16" w:history="1">
        <w:r w:rsidRPr="00F6339A">
          <w:rPr>
            <w:rStyle w:val="Hyperlink"/>
            <w:rFonts w:ascii="Century Gothic" w:hAnsi="Century Gothic"/>
            <w:color w:val="000090"/>
            <w:sz w:val="24"/>
            <w:highlight w:val="lightGray"/>
          </w:rPr>
          <w:t>www.highoak-youth.com</w:t>
        </w:r>
      </w:hyperlink>
    </w:p>
    <w:p w:rsidR="003F0EA7" w:rsidRPr="00F6339A" w:rsidRDefault="003F0EA7" w:rsidP="003F0EA7">
      <w:pPr>
        <w:jc w:val="center"/>
        <w:rPr>
          <w:b/>
        </w:rPr>
      </w:pPr>
      <w:r w:rsidRPr="00F6339A">
        <w:rPr>
          <w:b/>
        </w:rPr>
        <w:t xml:space="preserve">Face book: </w:t>
      </w:r>
    </w:p>
    <w:p w:rsidR="003F0EA7" w:rsidRPr="00F6339A" w:rsidRDefault="003F0EA7" w:rsidP="003F0EA7">
      <w:pPr>
        <w:jc w:val="center"/>
        <w:rPr>
          <w:b/>
        </w:rPr>
      </w:pPr>
      <w:r w:rsidRPr="00F6339A">
        <w:rPr>
          <w:b/>
        </w:rPr>
        <w:t>High Oak Youth Group/Projects</w:t>
      </w:r>
    </w:p>
    <w:p w:rsidR="003F0EA7" w:rsidRDefault="003F0EA7" w:rsidP="003F0EA7">
      <w:pPr>
        <w:jc w:val="center"/>
        <w:rPr>
          <w:b/>
          <w:lang w:val="en-GB"/>
        </w:rPr>
      </w:pPr>
      <w:proofErr w:type="gramStart"/>
      <w:r>
        <w:rPr>
          <w:b/>
        </w:rPr>
        <w:t>Twitter:</w:t>
      </w:r>
      <w:r w:rsidRPr="00F6339A">
        <w:rPr>
          <w:b/>
          <w:lang w:val="en-GB"/>
        </w:rPr>
        <w:t>@</w:t>
      </w:r>
      <w:proofErr w:type="spellStart"/>
      <w:proofErr w:type="gramEnd"/>
      <w:r w:rsidRPr="00F6339A">
        <w:rPr>
          <w:b/>
          <w:lang w:val="en-GB"/>
        </w:rPr>
        <w:t>highoakyouth</w:t>
      </w:r>
      <w:proofErr w:type="spellEnd"/>
      <w:r w:rsidRPr="00F6339A">
        <w:rPr>
          <w:b/>
          <w:lang w:val="en-GB"/>
        </w:rPr>
        <w:tab/>
      </w:r>
    </w:p>
    <w:p w:rsidR="003F0EA7" w:rsidRPr="003F0EA7" w:rsidRDefault="003F0EA7" w:rsidP="003F0EA7">
      <w:pPr>
        <w:jc w:val="center"/>
        <w:rPr>
          <w:b/>
          <w:color w:val="4C264C" w:themeColor="accent1" w:themeShade="BF"/>
          <w:lang w:val="en-GB"/>
        </w:rPr>
      </w:pPr>
      <w:r w:rsidRPr="003F0EA7">
        <w:rPr>
          <w:b/>
          <w:color w:val="4C264C" w:themeColor="accent1" w:themeShade="BF"/>
          <w:lang w:val="en-GB"/>
        </w:rPr>
        <w:t xml:space="preserve">Contacts </w:t>
      </w:r>
    </w:p>
    <w:p w:rsidR="003F0EA7" w:rsidRPr="003F0EA7" w:rsidRDefault="003F0EA7" w:rsidP="003F0EA7">
      <w:pPr>
        <w:jc w:val="center"/>
        <w:rPr>
          <w:b/>
          <w:color w:val="4C264C" w:themeColor="accent1" w:themeShade="BF"/>
          <w:lang w:val="en-GB"/>
        </w:rPr>
      </w:pPr>
      <w:r w:rsidRPr="003F0EA7">
        <w:rPr>
          <w:b/>
          <w:color w:val="4C264C" w:themeColor="accent1" w:themeShade="BF"/>
          <w:lang w:val="en-GB"/>
        </w:rPr>
        <w:t>Angela Edwards - +447977506222 or +447982428831</w:t>
      </w:r>
    </w:p>
    <w:p w:rsidR="003F0EA7" w:rsidRDefault="003F0EA7" w:rsidP="003F0EA7">
      <w:pPr>
        <w:jc w:val="center"/>
        <w:rPr>
          <w:b/>
          <w:color w:val="4C264C" w:themeColor="accent1" w:themeShade="BF"/>
          <w:lang w:val="en-GB"/>
        </w:rPr>
      </w:pPr>
      <w:r w:rsidRPr="003F0EA7">
        <w:rPr>
          <w:b/>
          <w:color w:val="4C264C" w:themeColor="accent1" w:themeShade="BF"/>
          <w:lang w:val="en-GB"/>
        </w:rPr>
        <w:t>Katharine Jukes - +447515945145</w:t>
      </w:r>
    </w:p>
    <w:p w:rsidR="00EC089C" w:rsidRDefault="00EC089C" w:rsidP="003F0EA7">
      <w:pPr>
        <w:jc w:val="center"/>
        <w:rPr>
          <w:b/>
          <w:color w:val="4C264C" w:themeColor="accent1" w:themeShade="BF"/>
          <w:lang w:val="en-GB"/>
        </w:rPr>
      </w:pPr>
      <w:r>
        <w:rPr>
          <w:b/>
          <w:color w:val="4C264C" w:themeColor="accent1" w:themeShade="BF"/>
          <w:lang w:val="en-GB"/>
        </w:rPr>
        <w:t xml:space="preserve">Our Partners </w:t>
      </w:r>
    </w:p>
    <w:p w:rsidR="00EC089C" w:rsidRPr="00EC089C" w:rsidRDefault="00EC089C" w:rsidP="00EC089C">
      <w:pPr>
        <w:jc w:val="center"/>
        <w:rPr>
          <w:b/>
          <w:color w:val="AF4FD7" w:themeColor="accent2" w:themeTint="80"/>
        </w:rPr>
      </w:pPr>
      <w:r w:rsidRPr="00EC089C">
        <w:rPr>
          <w:b/>
          <w:color w:val="AF4FD7" w:themeColor="accent2" w:themeTint="80"/>
        </w:rPr>
        <w:t>ASOCIATIA DE TINERI DIN ARDEAL</w:t>
      </w:r>
    </w:p>
    <w:p w:rsidR="00EC089C" w:rsidRPr="00EC089C" w:rsidRDefault="00EC089C" w:rsidP="00EC089C">
      <w:pPr>
        <w:jc w:val="center"/>
        <w:rPr>
          <w:b/>
          <w:color w:val="AF4FD7" w:themeColor="accent2" w:themeTint="80"/>
        </w:rPr>
      </w:pPr>
      <w:r w:rsidRPr="00EC089C">
        <w:rPr>
          <w:b/>
          <w:color w:val="AF4FD7" w:themeColor="accent2" w:themeTint="80"/>
        </w:rPr>
        <w:t xml:space="preserve">AC Amics de la Biblioteca de la </w:t>
      </w:r>
      <w:proofErr w:type="spellStart"/>
      <w:r w:rsidRPr="00EC089C">
        <w:rPr>
          <w:b/>
          <w:color w:val="AF4FD7" w:themeColor="accent2" w:themeTint="80"/>
        </w:rPr>
        <w:t>Fonteta</w:t>
      </w:r>
      <w:proofErr w:type="spellEnd"/>
    </w:p>
    <w:p w:rsidR="00EC089C" w:rsidRPr="00EC089C" w:rsidRDefault="00EC089C" w:rsidP="00EC089C">
      <w:pPr>
        <w:jc w:val="center"/>
        <w:rPr>
          <w:rFonts w:cs="Calibri Bold Italic"/>
          <w:b/>
          <w:bCs/>
          <w:color w:val="AF4FD7" w:themeColor="accent2" w:themeTint="80"/>
        </w:rPr>
      </w:pPr>
      <w:r w:rsidRPr="00EC089C">
        <w:rPr>
          <w:rFonts w:cs="Calibri Bold Italic"/>
          <w:b/>
          <w:bCs/>
          <w:color w:val="AF4FD7" w:themeColor="accent2" w:themeTint="80"/>
        </w:rPr>
        <w:t>CUBIC – Culture &amp; Education in Context</w:t>
      </w:r>
    </w:p>
    <w:p w:rsidR="00EC089C" w:rsidRPr="00EC089C" w:rsidRDefault="00EC089C" w:rsidP="00EC089C">
      <w:pPr>
        <w:jc w:val="center"/>
        <w:rPr>
          <w:rFonts w:cs="Calibri Bold Italic"/>
          <w:b/>
          <w:bCs/>
          <w:color w:val="AF4FD7" w:themeColor="accent2" w:themeTint="80"/>
        </w:rPr>
      </w:pPr>
      <w:proofErr w:type="spellStart"/>
      <w:r w:rsidRPr="00EC089C">
        <w:rPr>
          <w:rFonts w:cs="Calibri Bold Italic"/>
          <w:b/>
          <w:bCs/>
          <w:color w:val="AF4FD7" w:themeColor="accent2" w:themeTint="80"/>
        </w:rPr>
        <w:t>Eurocircle</w:t>
      </w:r>
      <w:proofErr w:type="spellEnd"/>
      <w:r w:rsidRPr="00EC089C">
        <w:rPr>
          <w:rFonts w:cs="Calibri Bold Italic"/>
          <w:b/>
          <w:bCs/>
          <w:color w:val="AF4FD7" w:themeColor="accent2" w:themeTint="80"/>
        </w:rPr>
        <w:t xml:space="preserve"> Deutschland </w:t>
      </w:r>
      <w:proofErr w:type="spellStart"/>
      <w:r w:rsidRPr="00EC089C">
        <w:rPr>
          <w:rFonts w:cs="Calibri Bold Italic"/>
          <w:b/>
          <w:bCs/>
          <w:color w:val="AF4FD7" w:themeColor="accent2" w:themeTint="80"/>
        </w:rPr>
        <w:t>e.V</w:t>
      </w:r>
      <w:proofErr w:type="spellEnd"/>
      <w:r w:rsidRPr="00EC089C">
        <w:rPr>
          <w:rFonts w:cs="Calibri Bold Italic"/>
          <w:b/>
          <w:bCs/>
          <w:color w:val="AF4FD7" w:themeColor="accent2" w:themeTint="80"/>
        </w:rPr>
        <w:t>.</w:t>
      </w:r>
    </w:p>
    <w:p w:rsidR="00EC089C" w:rsidRPr="00EC089C" w:rsidRDefault="00EC089C" w:rsidP="00EC089C">
      <w:pPr>
        <w:jc w:val="center"/>
        <w:rPr>
          <w:rFonts w:cs="Calibri Bold Italic"/>
          <w:b/>
          <w:bCs/>
          <w:color w:val="AF4FD7" w:themeColor="accent2" w:themeTint="80"/>
        </w:rPr>
      </w:pPr>
      <w:r w:rsidRPr="00EC089C">
        <w:rPr>
          <w:rFonts w:cs="Calibri Bold Italic"/>
          <w:b/>
          <w:bCs/>
          <w:color w:val="AF4FD7" w:themeColor="accent2" w:themeTint="80"/>
        </w:rPr>
        <w:t>SINDESMOS YAYGIN EGITIM MERKEZI DERNEGI</w:t>
      </w:r>
    </w:p>
    <w:p w:rsidR="00EC089C" w:rsidRPr="00891FF2" w:rsidRDefault="00EC089C" w:rsidP="00891FF2">
      <w:pPr>
        <w:jc w:val="center"/>
        <w:rPr>
          <w:rFonts w:cs="Calibri Bold Italic"/>
          <w:b/>
          <w:bCs/>
          <w:color w:val="AF4FD7" w:themeColor="accent2" w:themeTint="80"/>
        </w:rPr>
      </w:pPr>
      <w:r w:rsidRPr="00EC089C">
        <w:rPr>
          <w:rFonts w:cs="Calibri Bold Italic"/>
          <w:b/>
          <w:bCs/>
          <w:color w:val="AF4FD7" w:themeColor="accent2" w:themeTint="80"/>
        </w:rPr>
        <w:t>SISTIMA KAI GENIA</w:t>
      </w:r>
    </w:p>
    <w:p w:rsidR="00EC089C" w:rsidRPr="00EC089C" w:rsidRDefault="00EC089C" w:rsidP="00EC089C">
      <w:pPr>
        <w:jc w:val="center"/>
        <w:rPr>
          <w:b/>
          <w:color w:val="4C264C" w:themeColor="accent1" w:themeShade="BF"/>
        </w:rPr>
      </w:pPr>
    </w:p>
    <w:p w:rsidR="002F6230" w:rsidRDefault="002F6230"/>
    <w:sectPr w:rsidR="002F6230">
      <w:footerReference w:type="even" r:id="rId17"/>
      <w:footerReference w:type="defaul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09D" w:rsidRDefault="0008309D">
      <w:pPr>
        <w:spacing w:after="0" w:line="240" w:lineRule="auto"/>
      </w:pPr>
      <w:r>
        <w:separator/>
      </w:r>
    </w:p>
  </w:endnote>
  <w:endnote w:type="continuationSeparator" w:id="0">
    <w:p w:rsidR="0008309D" w:rsidRDefault="00083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Bold Italic">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2196961"/>
      <w:docPartObj>
        <w:docPartGallery w:val="Page Numbers (Bottom of Page)"/>
        <w:docPartUnique/>
      </w:docPartObj>
    </w:sdtPr>
    <w:sdtContent>
      <w:p w:rsidR="00013E07" w:rsidRDefault="00013E07" w:rsidP="00FF1F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13E07" w:rsidRDefault="00013E07" w:rsidP="00013E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6678142"/>
      <w:docPartObj>
        <w:docPartGallery w:val="Page Numbers (Bottom of Page)"/>
        <w:docPartUnique/>
      </w:docPartObj>
    </w:sdtPr>
    <w:sdtContent>
      <w:p w:rsidR="00013E07" w:rsidRDefault="00013E07" w:rsidP="00FF1F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13E07" w:rsidRDefault="00013E07" w:rsidP="00013E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09D" w:rsidRDefault="0008309D">
      <w:pPr>
        <w:spacing w:after="0" w:line="240" w:lineRule="auto"/>
      </w:pPr>
      <w:r>
        <w:separator/>
      </w:r>
    </w:p>
  </w:footnote>
  <w:footnote w:type="continuationSeparator" w:id="0">
    <w:p w:rsidR="0008309D" w:rsidRDefault="00083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6E7"/>
    <w:multiLevelType w:val="hybridMultilevel"/>
    <w:tmpl w:val="D1A0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6799F"/>
    <w:multiLevelType w:val="hybridMultilevel"/>
    <w:tmpl w:val="12E4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30"/>
    <w:rsid w:val="00006720"/>
    <w:rsid w:val="00013E07"/>
    <w:rsid w:val="0008309D"/>
    <w:rsid w:val="002F6230"/>
    <w:rsid w:val="003F0EA7"/>
    <w:rsid w:val="00512D24"/>
    <w:rsid w:val="00555521"/>
    <w:rsid w:val="006C0464"/>
    <w:rsid w:val="00891FF2"/>
    <w:rsid w:val="009955EA"/>
    <w:rsid w:val="00A91B5B"/>
    <w:rsid w:val="00B851A4"/>
    <w:rsid w:val="00E149FF"/>
    <w:rsid w:val="00E77FBC"/>
    <w:rsid w:val="00EC0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E15136"/>
  <w15:chartTrackingRefBased/>
  <w15:docId w15:val="{858FBD7C-7E00-A74B-9C28-5589A8CC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3"/>
    <w:qFormat/>
    <w:pPr>
      <w:keepNext/>
      <w:keepLines/>
      <w:pBdr>
        <w:top w:val="single" w:sz="4" w:space="31" w:color="663366" w:themeColor="accent1"/>
        <w:bottom w:val="single" w:sz="4" w:space="31" w:color="663366" w:themeColor="accent1"/>
      </w:pBdr>
      <w:shd w:val="clear" w:color="auto" w:fill="663366" w:themeFill="accent1"/>
      <w:spacing w:after="320" w:line="240" w:lineRule="auto"/>
      <w:contextualSpacing/>
      <w:jc w:val="center"/>
      <w:outlineLvl w:val="0"/>
    </w:pPr>
    <w:rPr>
      <w:rFonts w:asciiTheme="majorHAnsi" w:eastAsiaTheme="majorEastAsia" w:hAnsiTheme="majorHAnsi" w:cstheme="majorBidi"/>
      <w:color w:val="FFFFFF" w:themeColor="background1"/>
      <w:sz w:val="52"/>
      <w:szCs w:val="32"/>
    </w:rPr>
  </w:style>
  <w:style w:type="paragraph" w:styleId="Heading2">
    <w:name w:val="heading 2"/>
    <w:basedOn w:val="Normal"/>
    <w:link w:val="Heading2Char"/>
    <w:uiPriority w:val="9"/>
    <w:unhideWhenUsed/>
    <w:qFormat/>
    <w:pPr>
      <w:keepNext/>
      <w:keepLines/>
      <w:spacing w:after="60" w:line="288" w:lineRule="auto"/>
      <w:contextualSpacing/>
      <w:outlineLvl w:val="1"/>
    </w:pPr>
    <w:rPr>
      <w:rFonts w:asciiTheme="majorHAnsi" w:eastAsiaTheme="majorEastAsia" w:hAnsiTheme="majorHAnsi" w:cstheme="majorBidi"/>
      <w:color w:val="4C264C" w:themeColor="accent1" w:themeShade="BF"/>
      <w:sz w:val="24"/>
      <w:szCs w:val="26"/>
    </w:rPr>
  </w:style>
  <w:style w:type="paragraph" w:styleId="Heading3">
    <w:name w:val="heading 3"/>
    <w:basedOn w:val="Normal"/>
    <w:link w:val="Heading3Char"/>
    <w:uiPriority w:val="9"/>
    <w:unhideWhenUsed/>
    <w:qFormat/>
    <w:pPr>
      <w:keepNext/>
      <w:keepLines/>
      <w:spacing w:before="40" w:after="0"/>
      <w:contextualSpacing/>
      <w:outlineLvl w:val="2"/>
    </w:pPr>
    <w:rPr>
      <w:rFonts w:asciiTheme="majorHAnsi" w:eastAsiaTheme="majorEastAsia" w:hAnsiTheme="majorHAnsi" w:cstheme="majorBidi"/>
      <w:color w:val="321932" w:themeColor="accent1" w:themeShade="7F"/>
      <w:sz w:val="22"/>
      <w:szCs w:val="24"/>
    </w:rPr>
  </w:style>
  <w:style w:type="paragraph" w:styleId="Heading4">
    <w:name w:val="heading 4"/>
    <w:basedOn w:val="Normal"/>
    <w:link w:val="Heading4Char"/>
    <w:uiPriority w:val="9"/>
    <w:semiHidden/>
    <w:unhideWhenUsed/>
    <w:qFormat/>
    <w:pPr>
      <w:keepNext/>
      <w:keepLines/>
      <w:spacing w:before="40" w:after="0"/>
      <w:contextualSpacing/>
      <w:outlineLvl w:val="3"/>
    </w:pPr>
    <w:rPr>
      <w:rFonts w:asciiTheme="majorHAnsi" w:eastAsiaTheme="majorEastAsia" w:hAnsiTheme="majorHAnsi" w:cstheme="majorBidi"/>
      <w:i/>
      <w:iCs/>
      <w:color w:val="4C264C" w:themeColor="accent1" w:themeShade="BF"/>
    </w:rPr>
  </w:style>
  <w:style w:type="paragraph" w:styleId="Heading5">
    <w:name w:val="heading 5"/>
    <w:basedOn w:val="Normal"/>
    <w:link w:val="Heading5Char"/>
    <w:uiPriority w:val="9"/>
    <w:semiHidden/>
    <w:unhideWhenUsed/>
    <w:qFormat/>
    <w:pPr>
      <w:keepNext/>
      <w:keepLines/>
      <w:spacing w:before="40" w:after="0"/>
      <w:contextualSpacing/>
      <w:jc w:val="center"/>
      <w:outlineLvl w:val="4"/>
    </w:pPr>
    <w:rPr>
      <w:rFonts w:asciiTheme="majorHAnsi" w:eastAsiaTheme="majorEastAsia" w:hAnsiTheme="majorHAnsi" w:cstheme="majorBidi"/>
      <w:color w:val="4C264C" w:themeColor="accent1" w:themeShade="BF"/>
    </w:rPr>
  </w:style>
  <w:style w:type="paragraph" w:styleId="Heading6">
    <w:name w:val="heading 6"/>
    <w:basedOn w:val="Normal"/>
    <w:link w:val="Heading6Char"/>
    <w:uiPriority w:val="9"/>
    <w:semiHidden/>
    <w:unhideWhenUsed/>
    <w:qFormat/>
    <w:pPr>
      <w:keepNext/>
      <w:keepLines/>
      <w:spacing w:before="40" w:after="0"/>
      <w:contextualSpacing/>
      <w:jc w:val="center"/>
      <w:outlineLvl w:val="5"/>
    </w:pPr>
    <w:rPr>
      <w:rFonts w:asciiTheme="majorHAnsi" w:eastAsiaTheme="majorEastAsia" w:hAnsiTheme="majorHAnsi" w:cstheme="majorBidi"/>
      <w:color w:val="321932" w:themeColor="accent1" w:themeShade="7F"/>
    </w:rPr>
  </w:style>
  <w:style w:type="paragraph" w:styleId="Heading7">
    <w:name w:val="heading 7"/>
    <w:basedOn w:val="Normal"/>
    <w:link w:val="Heading7Char"/>
    <w:uiPriority w:val="9"/>
    <w:semiHidden/>
    <w:unhideWhenUsed/>
    <w:qFormat/>
    <w:pPr>
      <w:keepNext/>
      <w:keepLines/>
      <w:spacing w:before="40" w:after="0"/>
      <w:contextualSpacing/>
      <w:jc w:val="center"/>
      <w:outlineLvl w:val="6"/>
    </w:pPr>
    <w:rPr>
      <w:rFonts w:asciiTheme="majorHAnsi" w:eastAsiaTheme="majorEastAsia" w:hAnsiTheme="majorHAnsi" w:cstheme="majorBidi"/>
      <w:i/>
      <w:iCs/>
      <w:color w:val="321932" w:themeColor="accent1" w:themeShade="7F"/>
    </w:rPr>
  </w:style>
  <w:style w:type="paragraph" w:styleId="Heading8">
    <w:name w:val="heading 8"/>
    <w:basedOn w:val="Normal"/>
    <w:link w:val="Heading8Char"/>
    <w:uiPriority w:val="9"/>
    <w:semiHidden/>
    <w:unhideWhenUsed/>
    <w:qFormat/>
    <w:pPr>
      <w:keepNext/>
      <w:keepLines/>
      <w:spacing w:before="40" w:after="0"/>
      <w:contextualSpacing/>
      <w:jc w:val="center"/>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9"/>
    <w:semiHidden/>
    <w:unhideWhenUsed/>
    <w:qFormat/>
    <w:pPr>
      <w:keepNext/>
      <w:keepLines/>
      <w:spacing w:before="40" w:after="0"/>
      <w:contextualSpacing/>
      <w:jc w:val="center"/>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pPr>
      <w:spacing w:after="0" w:line="240" w:lineRule="auto"/>
      <w:ind w:left="72" w:right="72"/>
      <w:contextualSpacing/>
      <w:jc w:val="center"/>
    </w:pPr>
    <w:rPr>
      <w:rFonts w:asciiTheme="majorHAnsi" w:eastAsiaTheme="majorEastAsia" w:hAnsiTheme="majorHAnsi" w:cstheme="majorBidi"/>
      <w:color w:val="FFFFFF" w:themeColor="background1"/>
      <w:kern w:val="28"/>
      <w:sz w:val="96"/>
      <w:szCs w:val="56"/>
    </w:rPr>
  </w:style>
  <w:style w:type="character" w:customStyle="1" w:styleId="TitleChar">
    <w:name w:val="Title Char"/>
    <w:basedOn w:val="DefaultParagraphFont"/>
    <w:link w:val="Title"/>
    <w:uiPriority w:val="1"/>
    <w:rPr>
      <w:rFonts w:asciiTheme="majorHAnsi" w:eastAsiaTheme="majorEastAsia" w:hAnsiTheme="majorHAnsi" w:cstheme="majorBidi"/>
      <w:color w:val="FFFFFF" w:themeColor="background1"/>
      <w:kern w:val="28"/>
      <w:sz w:val="96"/>
      <w:szCs w:val="56"/>
    </w:rPr>
  </w:style>
  <w:style w:type="paragraph" w:styleId="Subtitle">
    <w:name w:val="Subtitle"/>
    <w:basedOn w:val="Normal"/>
    <w:link w:val="SubtitleChar"/>
    <w:uiPriority w:val="2"/>
    <w:qFormat/>
    <w:pPr>
      <w:numPr>
        <w:ilvl w:val="1"/>
      </w:numPr>
      <w:spacing w:before="240" w:after="120" w:line="240" w:lineRule="auto"/>
      <w:ind w:left="1440" w:right="1440"/>
      <w:contextualSpacing/>
    </w:pPr>
    <w:rPr>
      <w:rFonts w:eastAsiaTheme="minorEastAsia"/>
      <w:color w:val="FFFFFF" w:themeColor="background1"/>
      <w:spacing w:val="15"/>
      <w:sz w:val="52"/>
    </w:rPr>
  </w:style>
  <w:style w:type="character" w:customStyle="1" w:styleId="SubtitleChar">
    <w:name w:val="Subtitle Char"/>
    <w:basedOn w:val="DefaultParagraphFont"/>
    <w:link w:val="Subtitle"/>
    <w:uiPriority w:val="2"/>
    <w:rPr>
      <w:rFonts w:eastAsiaTheme="minorEastAsia"/>
      <w:color w:val="FFFFFF" w:themeColor="background1"/>
      <w:spacing w:val="15"/>
      <w:sz w:val="52"/>
    </w:rPr>
  </w:style>
  <w:style w:type="character" w:customStyle="1" w:styleId="Heading1Char">
    <w:name w:val="Heading 1 Char"/>
    <w:basedOn w:val="DefaultParagraphFont"/>
    <w:link w:val="Heading1"/>
    <w:uiPriority w:val="3"/>
    <w:rPr>
      <w:rFonts w:asciiTheme="majorHAnsi" w:eastAsiaTheme="majorEastAsia" w:hAnsiTheme="majorHAnsi" w:cstheme="majorBidi"/>
      <w:color w:val="FFFFFF" w:themeColor="background1"/>
      <w:sz w:val="52"/>
      <w:szCs w:val="32"/>
      <w:shd w:val="clear" w:color="auto" w:fill="663366" w:themeFill="accent1"/>
    </w:rPr>
  </w:style>
  <w:style w:type="paragraph" w:styleId="BlockText">
    <w:name w:val="Block Text"/>
    <w:basedOn w:val="Normal"/>
    <w:uiPriority w:val="3"/>
    <w:unhideWhenUsed/>
    <w:qFormat/>
    <w:pPr>
      <w:spacing w:line="240" w:lineRule="auto"/>
      <w:ind w:left="1440" w:right="1440"/>
    </w:pPr>
    <w:rPr>
      <w:rFonts w:eastAsiaTheme="minorEastAsia"/>
      <w:b/>
      <w:iCs/>
      <w:color w:val="FFFFFF" w:themeColor="background1"/>
      <w:sz w:val="24"/>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qFormat/>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C264C"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21932"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21932"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4C264C" w:themeColor="accent1" w:themeShade="BF"/>
      <w:sz w:val="24"/>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321932" w:themeColor="accent1" w:themeShade="7F"/>
      <w:sz w:val="2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C264C" w:themeColor="accent1" w:themeShade="BF"/>
    </w:rPr>
  </w:style>
  <w:style w:type="paragraph" w:customStyle="1" w:styleId="textbox">
    <w:name w:val="textbox"/>
    <w:basedOn w:val="Normal"/>
    <w:rsid w:val="006C0464"/>
    <w:pP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styleId="Hyperlink">
    <w:name w:val="Hyperlink"/>
    <w:basedOn w:val="DefaultParagraphFont"/>
    <w:uiPriority w:val="99"/>
    <w:unhideWhenUsed/>
    <w:rsid w:val="006C0464"/>
    <w:rPr>
      <w:color w:val="0000FF"/>
      <w:u w:val="single"/>
    </w:rPr>
  </w:style>
  <w:style w:type="character" w:styleId="PageNumber">
    <w:name w:val="page number"/>
    <w:basedOn w:val="DefaultParagraphFont"/>
    <w:uiPriority w:val="99"/>
    <w:semiHidden/>
    <w:unhideWhenUsed/>
    <w:rsid w:val="00013E07"/>
  </w:style>
  <w:style w:type="paragraph" w:styleId="ListParagraph">
    <w:name w:val="List Paragraph"/>
    <w:basedOn w:val="Normal"/>
    <w:uiPriority w:val="34"/>
    <w:qFormat/>
    <w:rsid w:val="00A91B5B"/>
    <w:pPr>
      <w:spacing w:after="0" w:line="240" w:lineRule="auto"/>
      <w:ind w:left="720"/>
      <w:contextualSpacing/>
    </w:pPr>
    <w:rPr>
      <w:rFonts w:eastAsiaTheme="minorEastAsia"/>
      <w:color w:val="auto"/>
      <w:sz w:val="24"/>
      <w:szCs w:val="24"/>
      <w:lang w:val="en-GB"/>
    </w:rPr>
  </w:style>
  <w:style w:type="paragraph" w:styleId="BodyText">
    <w:name w:val="Body Text"/>
    <w:basedOn w:val="Normal"/>
    <w:link w:val="BodyTextChar"/>
    <w:rsid w:val="003F0EA7"/>
    <w:rPr>
      <w:rFonts w:eastAsiaTheme="minorEastAsia"/>
      <w:sz w:val="18"/>
      <w:szCs w:val="24"/>
    </w:rPr>
  </w:style>
  <w:style w:type="character" w:customStyle="1" w:styleId="BodyTextChar">
    <w:name w:val="Body Text Char"/>
    <w:basedOn w:val="DefaultParagraphFont"/>
    <w:link w:val="BodyText"/>
    <w:rsid w:val="003F0EA7"/>
    <w:rPr>
      <w:rFonts w:eastAsiaTheme="minorEastAsi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ighoak-youth.co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rgintrains.co.uk/stations-destin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aedwards/Library/Containers/com.microsoft.Word/Data/Library/Application%20Support/Microsoft/Office/16.0/DTS/en-US%7b2B97E861-CF69-1444-BEE7-78AF404BBF39%7d/%7bCD228D42-CE8E-4842-BDAD-C3415560C4F0%7dtf100020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Bold Italic">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DA"/>
    <w:rsid w:val="001F5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047C20EAE20A4A8AA968F589D22795">
    <w:name w:val="98047C20EAE20A4A8AA968F589D22795"/>
  </w:style>
  <w:style w:type="paragraph" w:customStyle="1" w:styleId="DEB395EB75105A468B288B0CECD8FCBB">
    <w:name w:val="DEB395EB75105A468B288B0CECD8FCBB"/>
  </w:style>
  <w:style w:type="paragraph" w:customStyle="1" w:styleId="E75ED47C3172F04FA749FA9E4851EFE5">
    <w:name w:val="E75ED47C3172F04FA749FA9E4851EFE5"/>
  </w:style>
  <w:style w:type="paragraph" w:customStyle="1" w:styleId="3B049AB4555AFA4AB82CE470CC10D85A">
    <w:name w:val="3B049AB4555AFA4AB82CE470CC10D85A"/>
  </w:style>
  <w:style w:type="paragraph" w:customStyle="1" w:styleId="E436A8BFCDC96849B2208986A0384B92">
    <w:name w:val="E436A8BFCDC96849B2208986A0384B92"/>
  </w:style>
  <w:style w:type="paragraph" w:customStyle="1" w:styleId="05E1197CE3D33D4B98519AF91EBFEE01">
    <w:name w:val="05E1197CE3D33D4B98519AF91EBFEE01"/>
  </w:style>
  <w:style w:type="paragraph" w:customStyle="1" w:styleId="3BD3EB471F071F40B6659D559ED55F2C">
    <w:name w:val="3BD3EB471F071F40B6659D559ED55F2C"/>
  </w:style>
  <w:style w:type="paragraph" w:customStyle="1" w:styleId="E255F22B06AAE64FBA91D23C5239ABD8">
    <w:name w:val="E255F22B06AAE64FBA91D23C5239ABD8"/>
  </w:style>
  <w:style w:type="paragraph" w:customStyle="1" w:styleId="002867DEC9C560489A53CA232D87BD2A">
    <w:name w:val="002867DEC9C560489A53CA232D87BD2A"/>
  </w:style>
  <w:style w:type="paragraph" w:customStyle="1" w:styleId="04220FE61C3C1349B7B423D0CF149608">
    <w:name w:val="04220FE61C3C1349B7B423D0CF149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dvantage Brochur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Corbel">
      <a:majorFont>
        <a:latin typeface="Corbel" panose="020B0503020204020204"/>
        <a:ea typeface=""/>
        <a:cs typeface=""/>
        <a:font script="Jpan" typeface="メイリオ"/>
        <a:font script="Hang" typeface="맑은 고딕"/>
        <a:font script="Hans" typeface="微软雅黑"/>
        <a:font script="Hant" typeface="微軟正黑體"/>
      </a:majorFont>
      <a:minorFont>
        <a:latin typeface="Corbel" panose="020B0503020204020204"/>
        <a:ea typeface=""/>
        <a:cs typeface=""/>
        <a:font script="Jpan" typeface="メイリオ"/>
        <a:font script="Hang" typeface="맑은 고딕"/>
        <a:font script="Hans" typeface="微软雅黑"/>
        <a:font script="Hant" typeface="微軟正黑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67C137A7CDE448CB0A43503782328" ma:contentTypeVersion="0" ma:contentTypeDescription="Create a new document." ma:contentTypeScope="" ma:versionID="de552b6ceab69ff67b686e55c33bb386">
  <xsd:schema xmlns:xsd="http://www.w3.org/2001/XMLSchema" xmlns:xs="http://www.w3.org/2001/XMLSchema" xmlns:p="http://schemas.microsoft.com/office/2006/metadata/properties" targetNamespace="http://schemas.microsoft.com/office/2006/metadata/properties" ma:root="true" ma:fieldsID="0a2704e1be08ca60c210816e8ff5151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ACA56-6547-4F01-94B0-3BD1AE9C7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741E19-5A77-4B3B-9DB8-733443C973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Brochure.dotx</Template>
  <TotalTime>7</TotalTime>
  <Pages>1</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Edwards</dc:creator>
  <cp:keywords/>
  <dc:description/>
  <cp:lastModifiedBy>Angela Edwards</cp:lastModifiedBy>
  <cp:revision>3</cp:revision>
  <dcterms:created xsi:type="dcterms:W3CDTF">2018-05-13T01:30:00Z</dcterms:created>
  <dcterms:modified xsi:type="dcterms:W3CDTF">2018-05-13T01:36:00Z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0x0101009C467C137A7CDE448CB0A43503782328</vt:lpwstr>
  </property>
  <property fmtid="{D5CDD505-2E9C-101B-9397-08002B2CF9AE}" pid="3" name="AssetID">
    <vt:lpwstr>TF10002065</vt:lpwstr>
  </property>
</Properties>
</file>